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r w:rsidRPr="000E0724">
        <w:rPr>
          <w:lang w:eastAsia="en-NL"/>
        </w:rPr>
        <w:t>Mr. Roberto Viola </w:t>
      </w:r>
    </w:p>
    <w:p w:rsidR="000E0724" w:rsidRPr="000E0724" w:rsidRDefault="000E0724" w:rsidP="000E0724">
      <w:pPr>
        <w:spacing w:after="0" w:line="240" w:lineRule="auto"/>
        <w:rPr>
          <w:lang w:eastAsia="en-NL"/>
        </w:rPr>
      </w:pPr>
      <w:r w:rsidRPr="000E0724">
        <w:rPr>
          <w:lang w:eastAsia="en-NL"/>
        </w:rPr>
        <w:t>Director General for Communications Networks, Content and Technology</w:t>
      </w:r>
    </w:p>
    <w:p w:rsidR="000E0724" w:rsidRDefault="000E0724" w:rsidP="000E0724">
      <w:pPr>
        <w:spacing w:after="0" w:line="240" w:lineRule="auto"/>
        <w:rPr>
          <w:lang w:eastAsia="en-NL"/>
        </w:rPr>
      </w:pPr>
      <w:r w:rsidRPr="000E0724">
        <w:rPr>
          <w:lang w:eastAsia="en-NL"/>
        </w:rPr>
        <w:t>European Commission</w:t>
      </w:r>
    </w:p>
    <w:p w:rsidR="0017113A" w:rsidRDefault="0017113A" w:rsidP="000E0724">
      <w:pPr>
        <w:spacing w:after="0" w:line="240" w:lineRule="auto"/>
        <w:rPr>
          <w:lang w:eastAsia="en-NL"/>
        </w:rPr>
      </w:pPr>
    </w:p>
    <w:p w:rsidR="0017113A" w:rsidRDefault="0017113A" w:rsidP="000E0724">
      <w:pPr>
        <w:spacing w:after="0" w:line="240" w:lineRule="auto"/>
        <w:rPr>
          <w:lang w:eastAsia="en-NL"/>
        </w:rPr>
      </w:pPr>
    </w:p>
    <w:p w:rsidR="0017113A" w:rsidRPr="0017113A" w:rsidRDefault="0017113A" w:rsidP="0017113A">
      <w:pPr>
        <w:spacing w:after="0" w:line="240" w:lineRule="auto"/>
        <w:jc w:val="right"/>
        <w:rPr>
          <w:lang w:val="en-GB" w:eastAsia="en-NL"/>
        </w:rPr>
      </w:pPr>
      <w:r w:rsidRPr="0017113A">
        <w:rPr>
          <w:highlight w:val="yellow"/>
          <w:lang w:val="en-GB" w:eastAsia="en-NL"/>
        </w:rPr>
        <w:t>date</w:t>
      </w:r>
    </w:p>
    <w:p w:rsidR="000E0724" w:rsidRDefault="000E0724" w:rsidP="000E0724">
      <w:pPr>
        <w:spacing w:after="0" w:line="240" w:lineRule="auto"/>
        <w:rPr>
          <w:lang w:eastAsia="en-NL"/>
        </w:rPr>
      </w:pPr>
    </w:p>
    <w:p w:rsidR="000E0724" w:rsidRDefault="000E0724" w:rsidP="000E0724">
      <w:pPr>
        <w:spacing w:after="0" w:line="240" w:lineRule="auto"/>
        <w:rPr>
          <w:lang w:eastAsia="en-NL"/>
        </w:rPr>
      </w:pPr>
    </w:p>
    <w:p w:rsidR="000E0724" w:rsidRPr="0017113A" w:rsidRDefault="0017113A" w:rsidP="000E0724">
      <w:pPr>
        <w:spacing w:after="0" w:line="240" w:lineRule="auto"/>
        <w:rPr>
          <w:b/>
          <w:lang w:eastAsia="en-NL"/>
        </w:rPr>
      </w:pPr>
      <w:r>
        <w:rPr>
          <w:b/>
          <w:lang w:val="en-GB" w:eastAsia="en-NL"/>
        </w:rPr>
        <w:t xml:space="preserve">Subject: </w:t>
      </w:r>
      <w:r w:rsidR="000E0724" w:rsidRPr="0017113A">
        <w:rPr>
          <w:b/>
          <w:lang w:eastAsia="en-NL"/>
        </w:rPr>
        <w:t>Urgent support and adequate funding for the common European data space for cultural heritage under the Digital Europe Programme Work Plan 2025 - 2027 </w:t>
      </w:r>
    </w:p>
    <w:p w:rsid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r w:rsidRPr="000E0724">
        <w:rPr>
          <w:lang w:eastAsia="en-NL"/>
        </w:rPr>
        <w:t>Dear Mr. Roberto Viola,</w:t>
      </w:r>
    </w:p>
    <w:p w:rsidR="000E0724" w:rsidRP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r w:rsidRPr="000E0724">
        <w:rPr>
          <w:lang w:eastAsia="en-NL"/>
        </w:rPr>
        <w:t>I am writing on behalf of (</w:t>
      </w:r>
      <w:r w:rsidRPr="000E0724">
        <w:rPr>
          <w:highlight w:val="yellow"/>
          <w:lang w:eastAsia="en-NL"/>
        </w:rPr>
        <w:t>name of institution</w:t>
      </w:r>
      <w:r w:rsidRPr="000E0724">
        <w:rPr>
          <w:lang w:eastAsia="en-NL"/>
        </w:rPr>
        <w:t xml:space="preserve">) to express my concerns regarding the proposed funding level for the </w:t>
      </w:r>
      <w:hyperlink r:id="rId4" w:history="1">
        <w:r w:rsidRPr="000E0724">
          <w:rPr>
            <w:color w:val="1155CC"/>
            <w:u w:val="single"/>
            <w:lang w:eastAsia="en-NL"/>
          </w:rPr>
          <w:t>common European data sp</w:t>
        </w:r>
        <w:bookmarkStart w:id="0" w:name="_GoBack"/>
        <w:bookmarkEnd w:id="0"/>
        <w:r w:rsidRPr="000E0724">
          <w:rPr>
            <w:color w:val="1155CC"/>
            <w:u w:val="single"/>
            <w:lang w:eastAsia="en-NL"/>
          </w:rPr>
          <w:t>a</w:t>
        </w:r>
        <w:r w:rsidRPr="000E0724">
          <w:rPr>
            <w:color w:val="1155CC"/>
            <w:u w:val="single"/>
            <w:lang w:eastAsia="en-NL"/>
          </w:rPr>
          <w:t>ce for cultural heritage</w:t>
        </w:r>
      </w:hyperlink>
      <w:r w:rsidRPr="000E0724">
        <w:rPr>
          <w:lang w:eastAsia="en-NL"/>
        </w:rPr>
        <w:t xml:space="preserve"> in the current draft of the Digital Europe Programme Work Plan 2025-2027, which is being finalised by the European Commission in cooperation with Member States.</w:t>
      </w:r>
    </w:p>
    <w:p w:rsidR="000E0724" w:rsidRP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r w:rsidRPr="000E0724">
        <w:rPr>
          <w:lang w:eastAsia="en-NL"/>
        </w:rPr>
        <w:t>The data space is pivotal for Europe’s cultural heritage sector, driving the digital transformation of institutions like the one I represent. It fosters accessibility and reuse of our cultural collections, enabling a broader European audience to discover and engage with our shared cultural assets. Additionally, it supports capacity building and networking among heritage institutions and professionals, promotes innovation, collaborative change, and the adoption of shared practices and standards that enhance interoperability and openness.</w:t>
      </w:r>
    </w:p>
    <w:p w:rsidR="000E0724" w:rsidRP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r w:rsidRPr="000E0724">
        <w:rPr>
          <w:lang w:eastAsia="en-NL"/>
        </w:rPr>
        <w:t>Adequate funding for the data space for cultural heritage within the 2025-2027 Work Plan is crucial for its long-term sustainability and impact. I therefore urge the European Commission to allocate sufficient investment to the only earmarked cultural project within the Digital Europe Programme. </w:t>
      </w:r>
    </w:p>
    <w:p w:rsidR="000E0724" w:rsidRP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r w:rsidRPr="000E0724">
        <w:rPr>
          <w:lang w:eastAsia="en-NL"/>
        </w:rPr>
        <w:t>Investing in culture is investing in people. Besides enhancing social cohesion, wellbeing and democracy, the cultural sector is a vital economic engine in the EU. It employs 7.7 million people (3.8% of total employment) and enhances our innovation potential and competitiveness on the global stage. Given these substantial impacts, prioritising cultural investments within Digital Europe is paramount.</w:t>
      </w:r>
    </w:p>
    <w:p w:rsidR="000E0724" w:rsidRPr="000E0724" w:rsidRDefault="000E0724" w:rsidP="000E0724">
      <w:pPr>
        <w:spacing w:after="0" w:line="240" w:lineRule="auto"/>
        <w:rPr>
          <w:lang w:eastAsia="en-NL"/>
        </w:rPr>
      </w:pPr>
    </w:p>
    <w:p w:rsidR="000E0724" w:rsidRPr="000E0724" w:rsidRDefault="000E0724" w:rsidP="000E0724">
      <w:pPr>
        <w:spacing w:after="0" w:line="240" w:lineRule="auto"/>
        <w:rPr>
          <w:lang w:eastAsia="en-NL"/>
        </w:rPr>
      </w:pPr>
      <w:r w:rsidRPr="000E0724">
        <w:rPr>
          <w:lang w:eastAsia="en-NL"/>
        </w:rPr>
        <w:t>I trust the European Commission will consider the shared concerns of the heritage community and ensure adequate funding for the data space. This investment is crucial for realising our vision of a thriving, sustainable, and digitally equipped cultural heritage sector, enabling it to inspire citizens and serve as a valuable resource for our society and economy.</w:t>
      </w:r>
    </w:p>
    <w:p w:rsidR="006B3E74" w:rsidRPr="000E0724" w:rsidRDefault="0017113A" w:rsidP="000E0724">
      <w:pPr>
        <w:spacing w:after="0" w:line="240" w:lineRule="auto"/>
      </w:pPr>
    </w:p>
    <w:sectPr w:rsidR="006B3E74" w:rsidRPr="000E0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24"/>
    <w:rsid w:val="000E0724"/>
    <w:rsid w:val="000E383E"/>
    <w:rsid w:val="0017113A"/>
    <w:rsid w:val="00E17AA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975E"/>
  <w15:chartTrackingRefBased/>
  <w15:docId w15:val="{A797EF5C-7CBA-4B5F-88F5-F53CAC7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724"/>
    <w:pPr>
      <w:spacing w:before="100" w:beforeAutospacing="1" w:after="100" w:afterAutospacing="1" w:line="240" w:lineRule="auto"/>
    </w:pPr>
    <w:rPr>
      <w:rFonts w:ascii="Times New Roman" w:eastAsia="Times New Roman" w:hAnsi="Times New Roman" w:cs="Times New Roman"/>
      <w:sz w:val="24"/>
      <w:szCs w:val="24"/>
      <w:lang w:eastAsia="en-NL"/>
    </w:rPr>
  </w:style>
  <w:style w:type="character" w:styleId="Hyperlink">
    <w:name w:val="Hyperlink"/>
    <w:basedOn w:val="DefaultParagraphFont"/>
    <w:uiPriority w:val="99"/>
    <w:semiHidden/>
    <w:unhideWhenUsed/>
    <w:rsid w:val="000E0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taspace-culturalheritage.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Spence</dc:creator>
  <cp:keywords/>
  <dc:description/>
  <cp:lastModifiedBy>Sarah Spence</cp:lastModifiedBy>
  <cp:revision>3</cp:revision>
  <dcterms:created xsi:type="dcterms:W3CDTF">2024-10-28T10:19:00Z</dcterms:created>
  <dcterms:modified xsi:type="dcterms:W3CDTF">2024-10-29T10:03:00Z</dcterms:modified>
</cp:coreProperties>
</file>