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ECC85" w14:textId="77777777" w:rsidR="00B41657" w:rsidRPr="00566547" w:rsidRDefault="00B41657" w:rsidP="00B41657">
      <w:pPr>
        <w:pStyle w:val="Titel"/>
        <w:spacing w:before="240" w:after="120" w:line="240" w:lineRule="atLeast"/>
        <w:contextualSpacing w:val="0"/>
        <w:rPr>
          <w:rFonts w:ascii="Calibri" w:hAnsi="Calibri" w:cs="Calibri"/>
          <w:sz w:val="32"/>
          <w:szCs w:val="32"/>
          <w:lang w:val="en-GB"/>
        </w:rPr>
      </w:pPr>
      <w:r w:rsidRPr="00566547">
        <w:rPr>
          <w:rFonts w:ascii="Calibri" w:hAnsi="Calibri" w:cs="Calibri"/>
          <w:sz w:val="32"/>
          <w:szCs w:val="32"/>
          <w:lang w:val="en-GB"/>
        </w:rPr>
        <w:t>CENL Executive Committee Meeting (3</w:t>
      </w:r>
      <w:r w:rsidR="006B6A9E">
        <w:rPr>
          <w:rFonts w:ascii="Calibri" w:hAnsi="Calibri" w:cs="Calibri"/>
          <w:sz w:val="32"/>
          <w:szCs w:val="32"/>
          <w:lang w:val="en-GB"/>
        </w:rPr>
        <w:t>7</w:t>
      </w:r>
      <w:r w:rsidRPr="00566547">
        <w:rPr>
          <w:rFonts w:ascii="Calibri" w:hAnsi="Calibri" w:cs="Calibri"/>
          <w:sz w:val="32"/>
          <w:szCs w:val="32"/>
          <w:lang w:val="en-GB"/>
        </w:rPr>
        <w:t>)</w:t>
      </w:r>
    </w:p>
    <w:p w14:paraId="1488DAF1" w14:textId="4CCAFECF" w:rsidR="00B41657" w:rsidRPr="00EA0CB8" w:rsidRDefault="006B6A9E" w:rsidP="00B41657">
      <w:pPr>
        <w:spacing w:before="120" w:after="120" w:line="240" w:lineRule="atLeast"/>
        <w:contextualSpacing/>
        <w:rPr>
          <w:lang w:val="en-GB"/>
        </w:rPr>
      </w:pPr>
      <w:r>
        <w:rPr>
          <w:lang w:val="en-GB"/>
        </w:rPr>
        <w:t>28</w:t>
      </w:r>
      <w:r w:rsidR="00B41657">
        <w:rPr>
          <w:lang w:val="en-GB"/>
        </w:rPr>
        <w:t xml:space="preserve"> </w:t>
      </w:r>
      <w:r>
        <w:rPr>
          <w:lang w:val="en-GB"/>
        </w:rPr>
        <w:t>March</w:t>
      </w:r>
      <w:r w:rsidR="009318FE">
        <w:rPr>
          <w:lang w:val="en-GB"/>
        </w:rPr>
        <w:t xml:space="preserve"> 2024</w:t>
      </w:r>
      <w:r w:rsidR="00B41657">
        <w:rPr>
          <w:lang w:val="en-GB"/>
        </w:rPr>
        <w:t xml:space="preserve">, </w:t>
      </w:r>
      <w:r w:rsidR="009318FE">
        <w:rPr>
          <w:lang w:val="en-GB"/>
        </w:rPr>
        <w:t>13</w:t>
      </w:r>
      <w:r w:rsidR="004017D7">
        <w:rPr>
          <w:lang w:val="en-GB"/>
        </w:rPr>
        <w:t>:</w:t>
      </w:r>
      <w:r>
        <w:rPr>
          <w:lang w:val="en-GB"/>
        </w:rPr>
        <w:t>0</w:t>
      </w:r>
      <w:r w:rsidR="003A701A">
        <w:rPr>
          <w:lang w:val="en-GB"/>
        </w:rPr>
        <w:t>5</w:t>
      </w:r>
      <w:r w:rsidR="00B41657" w:rsidRPr="00B41657">
        <w:rPr>
          <w:color w:val="000000" w:themeColor="text1"/>
          <w:lang w:val="en-GB"/>
        </w:rPr>
        <w:t>-1</w:t>
      </w:r>
      <w:r w:rsidR="003A701A">
        <w:rPr>
          <w:color w:val="000000" w:themeColor="text1"/>
          <w:lang w:val="en-GB"/>
        </w:rPr>
        <w:t>4</w:t>
      </w:r>
      <w:r w:rsidR="00B41657" w:rsidRPr="00B41657">
        <w:rPr>
          <w:color w:val="000000" w:themeColor="text1"/>
          <w:lang w:val="en-GB"/>
        </w:rPr>
        <w:t>:</w:t>
      </w:r>
      <w:r w:rsidR="003A701A">
        <w:rPr>
          <w:color w:val="000000" w:themeColor="text1"/>
          <w:lang w:val="en-GB"/>
        </w:rPr>
        <w:t>55</w:t>
      </w:r>
      <w:r w:rsidR="00B41657" w:rsidRPr="00B41657">
        <w:rPr>
          <w:color w:val="000000" w:themeColor="text1"/>
          <w:lang w:val="en-GB"/>
        </w:rPr>
        <w:t xml:space="preserve"> CE</w:t>
      </w:r>
      <w:r w:rsidR="009318FE">
        <w:rPr>
          <w:color w:val="000000" w:themeColor="text1"/>
          <w:lang w:val="en-GB"/>
        </w:rPr>
        <w:t>T</w:t>
      </w:r>
    </w:p>
    <w:p w14:paraId="6144141C" w14:textId="77777777" w:rsidR="00B41657" w:rsidRDefault="009318FE" w:rsidP="00B41657">
      <w:pPr>
        <w:spacing w:before="120" w:after="120" w:line="240" w:lineRule="atLeast"/>
        <w:contextualSpacing/>
        <w:rPr>
          <w:lang w:val="en-GB"/>
        </w:rPr>
      </w:pPr>
      <w:r>
        <w:rPr>
          <w:lang w:val="en-GB"/>
        </w:rPr>
        <w:t>Videoconference via Zoom</w:t>
      </w:r>
    </w:p>
    <w:p w14:paraId="0BC457BB" w14:textId="77777777" w:rsidR="00B41657" w:rsidRPr="00D65B6C" w:rsidRDefault="00B41657" w:rsidP="00B41657">
      <w:pPr>
        <w:pStyle w:val="berschrift1"/>
        <w:spacing w:before="120" w:after="120" w:line="240" w:lineRule="atLeast"/>
        <w:ind w:left="0"/>
        <w:rPr>
          <w:rFonts w:ascii="Calibri" w:hAnsi="Calibri" w:cs="Calibri"/>
          <w:b w:val="0"/>
          <w:sz w:val="28"/>
          <w:szCs w:val="28"/>
        </w:rPr>
      </w:pPr>
      <w:r w:rsidRPr="00D65B6C">
        <w:rPr>
          <w:rFonts w:ascii="Calibri" w:hAnsi="Calibri" w:cs="Calibri"/>
          <w:b w:val="0"/>
          <w:sz w:val="28"/>
          <w:szCs w:val="28"/>
        </w:rPr>
        <w:t>Attendees</w:t>
      </w:r>
    </w:p>
    <w:p w14:paraId="06666772" w14:textId="77777777" w:rsidR="00B41657" w:rsidRDefault="00B41657" w:rsidP="00B41657">
      <w:pPr>
        <w:spacing w:before="120" w:after="120" w:line="240" w:lineRule="atLeast"/>
        <w:contextualSpacing/>
        <w:rPr>
          <w:lang w:val="en-GB"/>
        </w:rPr>
      </w:pPr>
      <w:r w:rsidRPr="00EA0CB8">
        <w:rPr>
          <w:lang w:val="en-GB"/>
        </w:rPr>
        <w:t>Frank Scholze,</w:t>
      </w:r>
      <w:r w:rsidRPr="00D65B6C">
        <w:rPr>
          <w:lang w:val="en-GB"/>
        </w:rPr>
        <w:t xml:space="preserve"> </w:t>
      </w:r>
      <w:r w:rsidRPr="00EA0CB8">
        <w:rPr>
          <w:lang w:val="en-GB"/>
        </w:rPr>
        <w:t>CENL</w:t>
      </w:r>
      <w:r w:rsidRPr="00D65B6C">
        <w:rPr>
          <w:lang w:val="en-GB"/>
        </w:rPr>
        <w:t xml:space="preserve"> </w:t>
      </w:r>
      <w:r w:rsidRPr="00EA0CB8">
        <w:rPr>
          <w:lang w:val="en-GB"/>
        </w:rPr>
        <w:t>Chair</w:t>
      </w:r>
      <w:r w:rsidRPr="00D65B6C">
        <w:rPr>
          <w:lang w:val="en-GB"/>
        </w:rPr>
        <w:t xml:space="preserve"> </w:t>
      </w:r>
    </w:p>
    <w:p w14:paraId="219B30F8" w14:textId="77777777" w:rsidR="00B41657" w:rsidRDefault="00B41657" w:rsidP="00B41657">
      <w:pPr>
        <w:spacing w:before="120" w:after="120" w:line="240" w:lineRule="atLeast"/>
        <w:contextualSpacing/>
        <w:rPr>
          <w:lang w:val="en-GB"/>
        </w:rPr>
      </w:pPr>
      <w:r>
        <w:rPr>
          <w:lang w:val="en-GB"/>
        </w:rPr>
        <w:t>Karin Grönvall</w:t>
      </w:r>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Treasurer</w:t>
      </w:r>
      <w:r w:rsidRPr="00D65B6C">
        <w:rPr>
          <w:lang w:val="en-GB"/>
        </w:rPr>
        <w:t xml:space="preserve"> </w:t>
      </w:r>
    </w:p>
    <w:p w14:paraId="59B2688B" w14:textId="6D14E141" w:rsidR="00B41657" w:rsidRDefault="00B41657" w:rsidP="00B41657">
      <w:pPr>
        <w:spacing w:before="120" w:after="120" w:line="240" w:lineRule="atLeast"/>
        <w:contextualSpacing/>
        <w:rPr>
          <w:lang w:val="en-GB"/>
        </w:rPr>
      </w:pPr>
      <w:r w:rsidRPr="00450390">
        <w:rPr>
          <w:lang w:val="en-GB"/>
        </w:rPr>
        <w:t>Laurence Engel, EC Member</w:t>
      </w:r>
      <w:r w:rsidR="00BE012A">
        <w:rPr>
          <w:lang w:val="en-GB"/>
        </w:rPr>
        <w:t xml:space="preserve"> </w:t>
      </w:r>
      <w:r w:rsidR="003A701A">
        <w:rPr>
          <w:lang w:val="en-GB"/>
        </w:rPr>
        <w:t>(until 13:20 CET)</w:t>
      </w:r>
    </w:p>
    <w:p w14:paraId="2C617D28" w14:textId="77777777" w:rsidR="009E15AD" w:rsidRPr="00EA0CB8" w:rsidRDefault="009E15AD" w:rsidP="00B41657">
      <w:pPr>
        <w:spacing w:before="120" w:after="120" w:line="240" w:lineRule="atLeast"/>
        <w:contextualSpacing/>
        <w:rPr>
          <w:lang w:val="en-GB"/>
        </w:rPr>
      </w:pPr>
      <w:r>
        <w:rPr>
          <w:lang w:val="en-GB"/>
        </w:rPr>
        <w:t>Sara Lammens</w:t>
      </w:r>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Member</w:t>
      </w:r>
    </w:p>
    <w:p w14:paraId="330B2726" w14:textId="77777777" w:rsidR="00B41657" w:rsidRPr="00B41657" w:rsidRDefault="00B41657" w:rsidP="00B41657">
      <w:pPr>
        <w:spacing w:before="120" w:after="120" w:line="240" w:lineRule="atLeast"/>
        <w:contextualSpacing/>
        <w:rPr>
          <w:lang w:val="en-GB"/>
        </w:rPr>
      </w:pPr>
      <w:r>
        <w:rPr>
          <w:lang w:val="en-GB"/>
        </w:rPr>
        <w:t xml:space="preserve">Hans </w:t>
      </w:r>
      <w:proofErr w:type="spellStart"/>
      <w:r>
        <w:rPr>
          <w:lang w:val="en-GB"/>
        </w:rPr>
        <w:t>Petschar</w:t>
      </w:r>
      <w:proofErr w:type="spellEnd"/>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Member</w:t>
      </w:r>
    </w:p>
    <w:p w14:paraId="4DE99872" w14:textId="77777777" w:rsidR="00B41657" w:rsidRPr="00B41657" w:rsidRDefault="00B41657" w:rsidP="00B41657">
      <w:pPr>
        <w:spacing w:before="120" w:after="120" w:line="240" w:lineRule="atLeast"/>
        <w:contextualSpacing/>
        <w:rPr>
          <w:lang w:val="en-GB"/>
        </w:rPr>
      </w:pPr>
      <w:r w:rsidRPr="00EA0CB8">
        <w:rPr>
          <w:lang w:val="en-GB"/>
        </w:rPr>
        <w:t xml:space="preserve">Ivanka </w:t>
      </w:r>
      <w:r w:rsidRPr="00D65B6C">
        <w:rPr>
          <w:lang w:val="en-GB"/>
        </w:rPr>
        <w:t>Stričević</w:t>
      </w:r>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Member</w:t>
      </w:r>
      <w:r w:rsidRPr="00D65B6C">
        <w:rPr>
          <w:lang w:val="en-GB"/>
        </w:rPr>
        <w:t xml:space="preserve"> </w:t>
      </w:r>
    </w:p>
    <w:p w14:paraId="158A3DBC" w14:textId="77777777" w:rsidR="00402695" w:rsidRDefault="00B41657" w:rsidP="00B41657">
      <w:pPr>
        <w:spacing w:before="120" w:after="120" w:line="240" w:lineRule="atLeast"/>
        <w:contextualSpacing/>
        <w:rPr>
          <w:lang w:val="en-GB"/>
        </w:rPr>
      </w:pPr>
      <w:r>
        <w:rPr>
          <w:lang w:val="en-GB"/>
        </w:rPr>
        <w:t>Susanne Oehlschläger</w:t>
      </w:r>
      <w:r w:rsidRPr="00EA0CB8">
        <w:rPr>
          <w:lang w:val="en-GB"/>
        </w:rPr>
        <w:t>, CENL</w:t>
      </w:r>
      <w:r w:rsidRPr="00D65B6C">
        <w:rPr>
          <w:lang w:val="en-GB"/>
        </w:rPr>
        <w:t xml:space="preserve"> </w:t>
      </w:r>
      <w:r w:rsidRPr="00EA0CB8">
        <w:rPr>
          <w:lang w:val="en-GB"/>
        </w:rPr>
        <w:t>Secretary</w:t>
      </w:r>
    </w:p>
    <w:p w14:paraId="736F137C" w14:textId="77777777" w:rsidR="00B41657" w:rsidRPr="00450390" w:rsidRDefault="00B41657" w:rsidP="00B41657">
      <w:pPr>
        <w:pStyle w:val="berschrift1"/>
        <w:spacing w:before="120" w:after="120" w:line="240" w:lineRule="atLeast"/>
        <w:ind w:left="0"/>
        <w:rPr>
          <w:rFonts w:ascii="Calibri" w:hAnsi="Calibri" w:cs="Calibri"/>
          <w:b w:val="0"/>
          <w:sz w:val="28"/>
          <w:szCs w:val="28"/>
        </w:rPr>
      </w:pPr>
      <w:r w:rsidRPr="00450390">
        <w:rPr>
          <w:rFonts w:ascii="Calibri" w:hAnsi="Calibri" w:cs="Calibri"/>
          <w:b w:val="0"/>
          <w:sz w:val="28"/>
          <w:szCs w:val="28"/>
        </w:rPr>
        <w:t>In attendance</w:t>
      </w:r>
    </w:p>
    <w:p w14:paraId="00BE6C77" w14:textId="77777777" w:rsidR="003A701A" w:rsidRDefault="003A701A" w:rsidP="003A701A">
      <w:pPr>
        <w:spacing w:before="120" w:after="120" w:line="240" w:lineRule="atLeast"/>
        <w:contextualSpacing/>
        <w:rPr>
          <w:lang w:val="en-GB"/>
        </w:rPr>
      </w:pPr>
      <w:r>
        <w:rPr>
          <w:lang w:val="en-GB"/>
        </w:rPr>
        <w:t xml:space="preserve">Hélène </w:t>
      </w:r>
      <w:proofErr w:type="spellStart"/>
      <w:r>
        <w:rPr>
          <w:lang w:val="en-GB"/>
        </w:rPr>
        <w:t>Berges</w:t>
      </w:r>
      <w:proofErr w:type="spellEnd"/>
      <w:r>
        <w:rPr>
          <w:lang w:val="en-GB"/>
        </w:rPr>
        <w:t xml:space="preserve">, </w:t>
      </w:r>
      <w:proofErr w:type="spellStart"/>
      <w:r>
        <w:rPr>
          <w:lang w:val="en-GB"/>
        </w:rPr>
        <w:t>BnF</w:t>
      </w:r>
      <w:proofErr w:type="spellEnd"/>
    </w:p>
    <w:p w14:paraId="074B731D" w14:textId="74767EE3" w:rsidR="003C3352" w:rsidRDefault="00A50984" w:rsidP="00E429A6">
      <w:pPr>
        <w:spacing w:before="120" w:after="120" w:line="240" w:lineRule="atLeast"/>
        <w:contextualSpacing/>
        <w:rPr>
          <w:lang w:val="en-GB"/>
        </w:rPr>
      </w:pPr>
      <w:proofErr w:type="spellStart"/>
      <w:r>
        <w:rPr>
          <w:lang w:val="en-GB"/>
        </w:rPr>
        <w:t>Ophé</w:t>
      </w:r>
      <w:r w:rsidR="0009552E">
        <w:rPr>
          <w:lang w:val="en-GB"/>
        </w:rPr>
        <w:t>lie</w:t>
      </w:r>
      <w:proofErr w:type="spellEnd"/>
      <w:r w:rsidR="0009552E">
        <w:rPr>
          <w:lang w:val="en-GB"/>
        </w:rPr>
        <w:t xml:space="preserve"> </w:t>
      </w:r>
      <w:proofErr w:type="spellStart"/>
      <w:r w:rsidR="0009552E">
        <w:rPr>
          <w:lang w:val="en-GB"/>
        </w:rPr>
        <w:t>Ramonatxo</w:t>
      </w:r>
      <w:proofErr w:type="spellEnd"/>
      <w:r w:rsidR="0009552E">
        <w:rPr>
          <w:lang w:val="en-GB"/>
        </w:rPr>
        <w:t xml:space="preserve">, </w:t>
      </w:r>
      <w:proofErr w:type="spellStart"/>
      <w:r w:rsidR="0009552E">
        <w:rPr>
          <w:lang w:val="en-GB"/>
        </w:rPr>
        <w:t>Bn</w:t>
      </w:r>
      <w:r w:rsidR="003C3352">
        <w:rPr>
          <w:lang w:val="en-GB"/>
        </w:rPr>
        <w:t>F</w:t>
      </w:r>
      <w:proofErr w:type="spellEnd"/>
    </w:p>
    <w:p w14:paraId="3108C456" w14:textId="77777777" w:rsidR="00BA4E65" w:rsidRDefault="006B6A9E" w:rsidP="00E429A6">
      <w:pPr>
        <w:spacing w:before="120" w:after="120" w:line="240" w:lineRule="atLeast"/>
        <w:contextualSpacing/>
        <w:rPr>
          <w:lang w:val="en-GB"/>
        </w:rPr>
      </w:pPr>
      <w:r>
        <w:rPr>
          <w:lang w:val="en-GB"/>
        </w:rPr>
        <w:t>Svenia Pohlkamp</w:t>
      </w:r>
      <w:r w:rsidR="00B41657">
        <w:rPr>
          <w:lang w:val="en-GB"/>
        </w:rPr>
        <w:t>,</w:t>
      </w:r>
      <w:r w:rsidR="00B41657" w:rsidRPr="00EA0CB8">
        <w:rPr>
          <w:lang w:val="en-GB"/>
        </w:rPr>
        <w:t xml:space="preserve"> CENL Secretariat, minutes</w:t>
      </w:r>
    </w:p>
    <w:p w14:paraId="3860DA01" w14:textId="77777777" w:rsidR="009E15AD" w:rsidRDefault="003C3352" w:rsidP="003C3352">
      <w:pPr>
        <w:pStyle w:val="berschrift1"/>
        <w:spacing w:before="120" w:after="120" w:line="240" w:lineRule="atLeast"/>
        <w:ind w:left="0"/>
        <w:rPr>
          <w:rFonts w:ascii="Calibri" w:hAnsi="Calibri" w:cs="Calibri"/>
          <w:b w:val="0"/>
          <w:sz w:val="28"/>
          <w:szCs w:val="28"/>
        </w:rPr>
      </w:pPr>
      <w:r>
        <w:rPr>
          <w:rFonts w:ascii="Calibri" w:hAnsi="Calibri" w:cs="Calibri"/>
          <w:b w:val="0"/>
          <w:sz w:val="28"/>
          <w:szCs w:val="28"/>
        </w:rPr>
        <w:t>Absent</w:t>
      </w:r>
    </w:p>
    <w:p w14:paraId="76982C21" w14:textId="77777777" w:rsidR="004B52FB" w:rsidRDefault="004B52FB" w:rsidP="004B52FB">
      <w:proofErr w:type="spellStart"/>
      <w:r>
        <w:t>none</w:t>
      </w:r>
      <w:proofErr w:type="spellEnd"/>
    </w:p>
    <w:p w14:paraId="66C34C67" w14:textId="1D15253E" w:rsidR="002275DF" w:rsidRDefault="003C3352" w:rsidP="003C3352">
      <w:pPr>
        <w:spacing w:before="240"/>
        <w:rPr>
          <w:lang w:val="en-GB"/>
        </w:rPr>
      </w:pPr>
      <w:r w:rsidRPr="003C3352">
        <w:rPr>
          <w:lang w:val="en-GB"/>
        </w:rPr>
        <w:t xml:space="preserve">Frank Scholze </w:t>
      </w:r>
      <w:r w:rsidR="009A04B2">
        <w:rPr>
          <w:lang w:val="en-GB"/>
        </w:rPr>
        <w:t>welcomed</w:t>
      </w:r>
      <w:r w:rsidRPr="003C3352">
        <w:rPr>
          <w:lang w:val="en-GB"/>
        </w:rPr>
        <w:t xml:space="preserve"> everyone to the </w:t>
      </w:r>
      <w:r w:rsidR="006B6A9E">
        <w:rPr>
          <w:lang w:val="en-GB"/>
        </w:rPr>
        <w:t>second</w:t>
      </w:r>
      <w:r w:rsidRPr="003C3352">
        <w:rPr>
          <w:lang w:val="en-GB"/>
        </w:rPr>
        <w:t xml:space="preserve"> EC meeting in 2024.</w:t>
      </w:r>
      <w:r>
        <w:rPr>
          <w:lang w:val="en-GB"/>
        </w:rPr>
        <w:t xml:space="preserve"> </w:t>
      </w:r>
      <w:r w:rsidR="002309B2">
        <w:rPr>
          <w:lang w:val="en-GB"/>
        </w:rPr>
        <w:t>It was Laurence Engel’s last meeting as an EC member</w:t>
      </w:r>
      <w:r w:rsidR="009E5EBC">
        <w:rPr>
          <w:lang w:val="en-GB"/>
        </w:rPr>
        <w:t xml:space="preserve"> as she leaves her position as </w:t>
      </w:r>
      <w:r w:rsidR="00C07D59">
        <w:rPr>
          <w:lang w:val="en-GB"/>
        </w:rPr>
        <w:t xml:space="preserve">the </w:t>
      </w:r>
      <w:r w:rsidR="007D473B">
        <w:rPr>
          <w:lang w:val="en-GB"/>
        </w:rPr>
        <w:t>P</w:t>
      </w:r>
      <w:r w:rsidR="009E5EBC">
        <w:rPr>
          <w:lang w:val="en-GB"/>
        </w:rPr>
        <w:t>resident of the French national library</w:t>
      </w:r>
      <w:r w:rsidR="002309B2">
        <w:rPr>
          <w:lang w:val="en-GB"/>
        </w:rPr>
        <w:t xml:space="preserve">. </w:t>
      </w:r>
      <w:r w:rsidR="002A70AC">
        <w:rPr>
          <w:lang w:val="en-GB"/>
        </w:rPr>
        <w:t xml:space="preserve">She </w:t>
      </w:r>
      <w:r w:rsidR="003A701A">
        <w:rPr>
          <w:lang w:val="en-GB"/>
        </w:rPr>
        <w:t>took</w:t>
      </w:r>
      <w:r w:rsidR="002A70AC">
        <w:rPr>
          <w:lang w:val="en-GB"/>
        </w:rPr>
        <w:t xml:space="preserve"> the opportunity to thank everyone for the </w:t>
      </w:r>
      <w:r w:rsidR="003E0454">
        <w:rPr>
          <w:lang w:val="en-GB"/>
        </w:rPr>
        <w:t xml:space="preserve">very good </w:t>
      </w:r>
      <w:r w:rsidR="002A70AC">
        <w:rPr>
          <w:lang w:val="en-GB"/>
        </w:rPr>
        <w:t xml:space="preserve">cooperation, a sentiment which was returned by the other EC members. </w:t>
      </w:r>
    </w:p>
    <w:p w14:paraId="46E1F10A" w14:textId="199C331B" w:rsidR="002530FB" w:rsidRDefault="002275DF" w:rsidP="003C3352">
      <w:pPr>
        <w:spacing w:before="240"/>
        <w:rPr>
          <w:lang w:val="en-GB"/>
        </w:rPr>
      </w:pPr>
      <w:r w:rsidRPr="002275DF">
        <w:rPr>
          <w:lang w:val="en-GB"/>
        </w:rPr>
        <w:t>For organisational reasons, the EC agreed to change the order of the agenda items and to discuss item 4 „Resolution to amend the articles</w:t>
      </w:r>
      <w:proofErr w:type="gramStart"/>
      <w:r w:rsidRPr="002275DF">
        <w:rPr>
          <w:lang w:val="en-GB"/>
        </w:rPr>
        <w:t>…“ first</w:t>
      </w:r>
      <w:proofErr w:type="gramEnd"/>
      <w:r w:rsidRPr="002275DF">
        <w:rPr>
          <w:lang w:val="en-GB"/>
        </w:rPr>
        <w:t>.</w:t>
      </w:r>
    </w:p>
    <w:p w14:paraId="64E8DAA2" w14:textId="77777777" w:rsidR="00B41657" w:rsidRPr="00450390" w:rsidRDefault="00B41657" w:rsidP="00B41657">
      <w:pPr>
        <w:pStyle w:val="berschrift1"/>
        <w:numPr>
          <w:ilvl w:val="0"/>
          <w:numId w:val="1"/>
        </w:numPr>
        <w:spacing w:before="120" w:after="120" w:line="240" w:lineRule="atLeast"/>
        <w:rPr>
          <w:rFonts w:ascii="Calibri" w:hAnsi="Calibri" w:cs="Calibri"/>
          <w:b w:val="0"/>
          <w:sz w:val="28"/>
          <w:szCs w:val="28"/>
        </w:rPr>
      </w:pPr>
      <w:r w:rsidRPr="00450390">
        <w:rPr>
          <w:rFonts w:ascii="Calibri" w:hAnsi="Calibri" w:cs="Calibri"/>
          <w:b w:val="0"/>
          <w:sz w:val="28"/>
          <w:szCs w:val="28"/>
        </w:rPr>
        <w:t xml:space="preserve">Approval of </w:t>
      </w:r>
      <w:r w:rsidR="002B2515">
        <w:rPr>
          <w:rFonts w:ascii="Calibri" w:hAnsi="Calibri" w:cs="Calibri"/>
          <w:b w:val="0"/>
          <w:sz w:val="28"/>
          <w:szCs w:val="28"/>
        </w:rPr>
        <w:t xml:space="preserve">the </w:t>
      </w:r>
      <w:r w:rsidRPr="00450390">
        <w:rPr>
          <w:rFonts w:ascii="Calibri" w:hAnsi="Calibri" w:cs="Calibri"/>
          <w:b w:val="0"/>
          <w:sz w:val="28"/>
          <w:szCs w:val="28"/>
        </w:rPr>
        <w:t>agenda</w:t>
      </w:r>
    </w:p>
    <w:p w14:paraId="54185610" w14:textId="77777777" w:rsidR="007E585D" w:rsidRPr="009318FE" w:rsidRDefault="00B41657" w:rsidP="00143D4E">
      <w:pPr>
        <w:rPr>
          <w:lang w:val="en-GB"/>
        </w:rPr>
      </w:pPr>
      <w:r w:rsidRPr="00EA0CB8">
        <w:rPr>
          <w:lang w:val="en-GB"/>
        </w:rPr>
        <w:t>Paper 01</w:t>
      </w:r>
    </w:p>
    <w:p w14:paraId="44AA7C27" w14:textId="77777777" w:rsidR="00A35852" w:rsidRPr="009318FE" w:rsidRDefault="004017D7" w:rsidP="004017D7">
      <w:pPr>
        <w:spacing w:before="120" w:after="120" w:line="360" w:lineRule="auto"/>
        <w:rPr>
          <w:color w:val="000000" w:themeColor="text1"/>
          <w:lang w:val="en-GB"/>
        </w:rPr>
      </w:pPr>
      <w:r w:rsidRPr="00626528">
        <w:rPr>
          <w:color w:val="000000" w:themeColor="text1"/>
          <w:lang w:val="en-GB"/>
        </w:rPr>
        <w:t>The agenda was approved by all</w:t>
      </w:r>
      <w:r>
        <w:rPr>
          <w:color w:val="000000" w:themeColor="text1"/>
          <w:lang w:val="en-GB"/>
        </w:rPr>
        <w:t xml:space="preserve">. </w:t>
      </w:r>
    </w:p>
    <w:p w14:paraId="5B69C3ED" w14:textId="77777777" w:rsidR="00B41657" w:rsidRPr="00450390" w:rsidRDefault="00B41657" w:rsidP="00B41657">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 xml:space="preserve">Minutes </w:t>
      </w:r>
      <w:r w:rsidR="004A4D14">
        <w:rPr>
          <w:rFonts w:ascii="Calibri" w:hAnsi="Calibri" w:cs="Calibri"/>
          <w:b w:val="0"/>
          <w:sz w:val="28"/>
          <w:szCs w:val="28"/>
        </w:rPr>
        <w:t>of the</w:t>
      </w:r>
      <w:r>
        <w:rPr>
          <w:rFonts w:ascii="Calibri" w:hAnsi="Calibri" w:cs="Calibri"/>
          <w:b w:val="0"/>
          <w:sz w:val="28"/>
          <w:szCs w:val="28"/>
        </w:rPr>
        <w:t xml:space="preserve"> </w:t>
      </w:r>
      <w:r w:rsidR="004A4D14">
        <w:rPr>
          <w:rFonts w:ascii="Calibri" w:hAnsi="Calibri" w:cs="Calibri"/>
          <w:b w:val="0"/>
          <w:sz w:val="28"/>
          <w:szCs w:val="28"/>
        </w:rPr>
        <w:t xml:space="preserve">last </w:t>
      </w:r>
      <w:r>
        <w:rPr>
          <w:rFonts w:ascii="Calibri" w:hAnsi="Calibri" w:cs="Calibri"/>
          <w:b w:val="0"/>
          <w:sz w:val="28"/>
          <w:szCs w:val="28"/>
        </w:rPr>
        <w:t xml:space="preserve">EC meeting, </w:t>
      </w:r>
      <w:r w:rsidR="006B6A9E">
        <w:rPr>
          <w:rFonts w:ascii="Calibri" w:hAnsi="Calibri" w:cs="Calibri"/>
          <w:b w:val="0"/>
          <w:sz w:val="28"/>
          <w:szCs w:val="28"/>
        </w:rPr>
        <w:t>5</w:t>
      </w:r>
      <w:r w:rsidR="009318FE">
        <w:rPr>
          <w:rFonts w:ascii="Calibri" w:hAnsi="Calibri" w:cs="Calibri"/>
          <w:b w:val="0"/>
          <w:sz w:val="28"/>
          <w:szCs w:val="28"/>
        </w:rPr>
        <w:t xml:space="preserve"> </w:t>
      </w:r>
      <w:r w:rsidR="006B6A9E">
        <w:rPr>
          <w:rFonts w:ascii="Calibri" w:hAnsi="Calibri" w:cs="Calibri"/>
          <w:b w:val="0"/>
          <w:sz w:val="28"/>
          <w:szCs w:val="28"/>
        </w:rPr>
        <w:t>February</w:t>
      </w:r>
      <w:r w:rsidR="009318FE">
        <w:rPr>
          <w:rFonts w:ascii="Calibri" w:hAnsi="Calibri" w:cs="Calibri"/>
          <w:b w:val="0"/>
          <w:sz w:val="28"/>
          <w:szCs w:val="28"/>
        </w:rPr>
        <w:t xml:space="preserve"> 202</w:t>
      </w:r>
      <w:r w:rsidR="006B6A9E">
        <w:rPr>
          <w:rFonts w:ascii="Calibri" w:hAnsi="Calibri" w:cs="Calibri"/>
          <w:b w:val="0"/>
          <w:sz w:val="28"/>
          <w:szCs w:val="28"/>
        </w:rPr>
        <w:t>4</w:t>
      </w:r>
    </w:p>
    <w:p w14:paraId="038E3A30" w14:textId="77777777" w:rsidR="00B41657" w:rsidRDefault="00B41657" w:rsidP="00B41657">
      <w:pPr>
        <w:rPr>
          <w:lang w:val="en-GB"/>
        </w:rPr>
      </w:pPr>
      <w:r w:rsidRPr="00AC389C">
        <w:rPr>
          <w:lang w:val="en-GB"/>
        </w:rPr>
        <w:t>Paper 02</w:t>
      </w:r>
      <w:r>
        <w:rPr>
          <w:lang w:val="en-GB"/>
        </w:rPr>
        <w:t xml:space="preserve"> </w:t>
      </w:r>
    </w:p>
    <w:p w14:paraId="025AE3D0" w14:textId="77777777" w:rsidR="00552BBC" w:rsidRPr="00010FDD" w:rsidRDefault="00552BBC" w:rsidP="00552BBC">
      <w:pPr>
        <w:spacing w:before="120" w:after="120" w:line="360" w:lineRule="auto"/>
        <w:rPr>
          <w:color w:val="000000" w:themeColor="text1"/>
          <w:lang w:val="en-GB"/>
        </w:rPr>
      </w:pPr>
      <w:r w:rsidRPr="00010FDD">
        <w:rPr>
          <w:color w:val="000000" w:themeColor="text1"/>
          <w:lang w:val="en-GB"/>
        </w:rPr>
        <w:t xml:space="preserve">Minutes were approved with no further additions. </w:t>
      </w:r>
    </w:p>
    <w:p w14:paraId="73E241A8" w14:textId="77777777" w:rsidR="00B41657" w:rsidRDefault="008A3C70" w:rsidP="006B6A9E">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 xml:space="preserve">Matters and actions arising from </w:t>
      </w:r>
      <w:r w:rsidR="0051740D">
        <w:rPr>
          <w:rFonts w:ascii="Calibri" w:hAnsi="Calibri" w:cs="Calibri"/>
          <w:b w:val="0"/>
          <w:sz w:val="28"/>
          <w:szCs w:val="28"/>
        </w:rPr>
        <w:t xml:space="preserve">EC </w:t>
      </w:r>
      <w:r>
        <w:rPr>
          <w:rFonts w:ascii="Calibri" w:hAnsi="Calibri" w:cs="Calibri"/>
          <w:b w:val="0"/>
          <w:sz w:val="28"/>
          <w:szCs w:val="28"/>
        </w:rPr>
        <w:t>minutes</w:t>
      </w:r>
    </w:p>
    <w:p w14:paraId="49FDB27C" w14:textId="77777777" w:rsidR="003C3352" w:rsidRDefault="003C3352" w:rsidP="006D6A3A">
      <w:pPr>
        <w:rPr>
          <w:lang w:val="en-GB"/>
        </w:rPr>
      </w:pPr>
      <w:r>
        <w:rPr>
          <w:lang w:val="en-GB"/>
        </w:rPr>
        <w:t>Paper 0</w:t>
      </w:r>
      <w:r w:rsidR="006B6A9E">
        <w:rPr>
          <w:lang w:val="en-GB"/>
        </w:rPr>
        <w:t>3</w:t>
      </w:r>
    </w:p>
    <w:p w14:paraId="516EDACF" w14:textId="2AC8846F" w:rsidR="001211AA" w:rsidRDefault="00CC0F13" w:rsidP="004556E8">
      <w:pPr>
        <w:rPr>
          <w:lang w:val="en-GB"/>
        </w:rPr>
      </w:pPr>
      <w:r>
        <w:rPr>
          <w:lang w:val="en-GB"/>
        </w:rPr>
        <w:t>Action Point 1 concerned the s</w:t>
      </w:r>
      <w:r w:rsidRPr="00CC0F13">
        <w:rPr>
          <w:lang w:val="en-GB"/>
        </w:rPr>
        <w:t>urvey on the status of emergency planning in CENL member libraries</w:t>
      </w:r>
      <w:r>
        <w:rPr>
          <w:lang w:val="en-GB"/>
        </w:rPr>
        <w:t xml:space="preserve">. </w:t>
      </w:r>
      <w:r w:rsidR="002A70AC">
        <w:rPr>
          <w:lang w:val="en-GB"/>
        </w:rPr>
        <w:t>As proposed during the last EC meeting</w:t>
      </w:r>
      <w:r w:rsidR="00C07D59">
        <w:rPr>
          <w:lang w:val="en-GB"/>
        </w:rPr>
        <w:t>,</w:t>
      </w:r>
      <w:r w:rsidR="002A70AC">
        <w:rPr>
          <w:lang w:val="en-GB"/>
        </w:rPr>
        <w:t xml:space="preserve"> the </w:t>
      </w:r>
      <w:r w:rsidR="00EF5AAC">
        <w:rPr>
          <w:lang w:val="en-GB"/>
        </w:rPr>
        <w:t>s</w:t>
      </w:r>
      <w:r w:rsidR="002A70AC">
        <w:rPr>
          <w:lang w:val="en-GB"/>
        </w:rPr>
        <w:t>ecretar</w:t>
      </w:r>
      <w:r w:rsidR="00C07D59">
        <w:rPr>
          <w:lang w:val="en-GB"/>
        </w:rPr>
        <w:t>y</w:t>
      </w:r>
      <w:r w:rsidR="002A70AC">
        <w:rPr>
          <w:lang w:val="en-GB"/>
        </w:rPr>
        <w:t xml:space="preserve"> contacted </w:t>
      </w:r>
      <w:r w:rsidR="002A70AC" w:rsidRPr="002A70AC">
        <w:rPr>
          <w:lang w:val="en-GB"/>
        </w:rPr>
        <w:t>Céline Allan (</w:t>
      </w:r>
      <w:proofErr w:type="spellStart"/>
      <w:r w:rsidR="002A70AC" w:rsidRPr="002A70AC">
        <w:rPr>
          <w:lang w:val="en-GB"/>
        </w:rPr>
        <w:t>BnF</w:t>
      </w:r>
      <w:proofErr w:type="spellEnd"/>
      <w:r w:rsidR="002A70AC" w:rsidRPr="002A70AC">
        <w:rPr>
          <w:lang w:val="en-GB"/>
        </w:rPr>
        <w:t>)</w:t>
      </w:r>
      <w:r w:rsidR="002A70AC">
        <w:rPr>
          <w:lang w:val="en-GB"/>
        </w:rPr>
        <w:t xml:space="preserve"> </w:t>
      </w:r>
      <w:proofErr w:type="spellStart"/>
      <w:r w:rsidR="001271FD">
        <w:t>to</w:t>
      </w:r>
      <w:proofErr w:type="spellEnd"/>
      <w:r w:rsidR="001271FD">
        <w:t xml:space="preserve"> </w:t>
      </w:r>
      <w:proofErr w:type="spellStart"/>
      <w:r w:rsidR="003A701A">
        <w:t>finalis</w:t>
      </w:r>
      <w:r w:rsidR="001271FD">
        <w:t>e</w:t>
      </w:r>
      <w:proofErr w:type="spellEnd"/>
      <w:r w:rsidR="001271FD">
        <w:t xml:space="preserve"> </w:t>
      </w:r>
      <w:proofErr w:type="spellStart"/>
      <w:r w:rsidR="001271FD">
        <w:t>the</w:t>
      </w:r>
      <w:proofErr w:type="spellEnd"/>
      <w:r w:rsidR="001271FD">
        <w:t xml:space="preserve"> </w:t>
      </w:r>
      <w:proofErr w:type="spellStart"/>
      <w:r w:rsidR="001271FD">
        <w:t>draft</w:t>
      </w:r>
      <w:proofErr w:type="spellEnd"/>
      <w:r w:rsidR="001271FD">
        <w:t xml:space="preserve"> </w:t>
      </w:r>
      <w:proofErr w:type="spellStart"/>
      <w:r w:rsidR="001271FD">
        <w:t>survey</w:t>
      </w:r>
      <w:proofErr w:type="spellEnd"/>
      <w:r w:rsidR="001271FD">
        <w:t xml:space="preserve">. </w:t>
      </w:r>
      <w:proofErr w:type="spellStart"/>
      <w:r w:rsidR="001271FD">
        <w:t>She</w:t>
      </w:r>
      <w:proofErr w:type="spellEnd"/>
      <w:r w:rsidR="001271FD">
        <w:t xml:space="preserve"> was</w:t>
      </w:r>
      <w:r w:rsidR="001271FD">
        <w:rPr>
          <w:lang w:val="en-GB"/>
        </w:rPr>
        <w:t xml:space="preserve"> </w:t>
      </w:r>
      <w:r w:rsidR="00C07D59">
        <w:rPr>
          <w:lang w:val="en-GB"/>
        </w:rPr>
        <w:t xml:space="preserve">very </w:t>
      </w:r>
      <w:r w:rsidR="001271FD">
        <w:rPr>
          <w:lang w:val="en-GB"/>
        </w:rPr>
        <w:t xml:space="preserve">supportive and provided the link to a similar UNESCO survey which turned out to have a much broader scope than the planned CENL survey. The </w:t>
      </w:r>
      <w:r w:rsidR="00EF5AAC">
        <w:rPr>
          <w:lang w:val="en-GB"/>
        </w:rPr>
        <w:t>s</w:t>
      </w:r>
      <w:r w:rsidR="001271FD">
        <w:rPr>
          <w:lang w:val="en-GB"/>
        </w:rPr>
        <w:t xml:space="preserve">ecretariat therefore prepared a new version of the survey draft with questions suited to </w:t>
      </w:r>
      <w:r w:rsidR="001271FD">
        <w:rPr>
          <w:lang w:val="en-GB"/>
        </w:rPr>
        <w:lastRenderedPageBreak/>
        <w:t>determine whether there is a need for a new funding line. The results of the survey are to be presented at the AGM in Warsaw.</w:t>
      </w:r>
    </w:p>
    <w:p w14:paraId="24CD24D2" w14:textId="0219DAAA" w:rsidR="004556E8" w:rsidRPr="003A701A" w:rsidRDefault="00121B0C" w:rsidP="004556E8">
      <w:pPr>
        <w:rPr>
          <w:lang w:val="en-GB"/>
        </w:rPr>
      </w:pPr>
      <w:r w:rsidRPr="003A701A">
        <w:rPr>
          <w:lang w:val="en-GB"/>
        </w:rPr>
        <w:t xml:space="preserve">In fulfilment of </w:t>
      </w:r>
      <w:r w:rsidR="004556E8" w:rsidRPr="003A701A">
        <w:rPr>
          <w:lang w:val="en-GB"/>
        </w:rPr>
        <w:t>Action Point 2</w:t>
      </w:r>
      <w:r w:rsidRPr="003A701A">
        <w:rPr>
          <w:lang w:val="en-GB"/>
        </w:rPr>
        <w:t>,</w:t>
      </w:r>
      <w:r w:rsidR="004556E8" w:rsidRPr="003A701A">
        <w:rPr>
          <w:lang w:val="en-GB"/>
        </w:rPr>
        <w:t xml:space="preserve"> </w:t>
      </w:r>
      <w:r w:rsidRPr="003A701A">
        <w:rPr>
          <w:lang w:val="en-GB"/>
        </w:rPr>
        <w:t>the secretariat informed the members of the conference on Ukrainian heritage, literature and art organised by the National Library of Poland on Saturday 15 June, which CENL members can attend on a voluntary basis.</w:t>
      </w:r>
      <w:r w:rsidR="00EF5AAC" w:rsidRPr="003A701A">
        <w:rPr>
          <w:lang w:val="en-GB"/>
        </w:rPr>
        <w:t xml:space="preserve"> The secretariat did not yet receive further information on this conference.</w:t>
      </w:r>
    </w:p>
    <w:p w14:paraId="2D6F1667" w14:textId="2C5DCC74" w:rsidR="000674D3" w:rsidRPr="003A701A" w:rsidRDefault="00CC0F13" w:rsidP="003A701A">
      <w:pPr>
        <w:rPr>
          <w:lang w:val="en-GB"/>
        </w:rPr>
      </w:pPr>
      <w:r>
        <w:rPr>
          <w:lang w:val="en-GB"/>
        </w:rPr>
        <w:t xml:space="preserve">To fulfil </w:t>
      </w:r>
      <w:r w:rsidR="00541ED1" w:rsidRPr="00541ED1">
        <w:rPr>
          <w:lang w:val="en-GB"/>
        </w:rPr>
        <w:t xml:space="preserve">Action Point 3 </w:t>
      </w:r>
      <w:r>
        <w:rPr>
          <w:lang w:val="en-GB"/>
        </w:rPr>
        <w:t>a time slot was included in this year’s A</w:t>
      </w:r>
      <w:r w:rsidR="00EF5AAC">
        <w:rPr>
          <w:lang w:val="en-GB"/>
        </w:rPr>
        <w:t xml:space="preserve">GM for the CENL Dialogue Forum. Twenty minutes are reserved for this topic. Changes were possible and could be discussed </w:t>
      </w:r>
      <w:r w:rsidR="003A701A">
        <w:rPr>
          <w:lang w:val="en-GB"/>
        </w:rPr>
        <w:t>under agenda item 7.</w:t>
      </w:r>
    </w:p>
    <w:p w14:paraId="19BB3726" w14:textId="4E051892" w:rsidR="00B41657" w:rsidRDefault="006B6A9E" w:rsidP="006B6A9E">
      <w:pPr>
        <w:pStyle w:val="berschrift1"/>
        <w:numPr>
          <w:ilvl w:val="0"/>
          <w:numId w:val="1"/>
        </w:numPr>
        <w:spacing w:before="120" w:after="120" w:line="240" w:lineRule="atLeast"/>
        <w:rPr>
          <w:rFonts w:ascii="Calibri" w:hAnsi="Calibri" w:cs="Calibri"/>
          <w:b w:val="0"/>
          <w:sz w:val="28"/>
          <w:szCs w:val="28"/>
        </w:rPr>
      </w:pPr>
      <w:r w:rsidRPr="006B6A9E">
        <w:rPr>
          <w:rFonts w:ascii="Calibri" w:hAnsi="Calibri" w:cs="Calibri"/>
          <w:b w:val="0"/>
          <w:sz w:val="28"/>
          <w:szCs w:val="28"/>
        </w:rPr>
        <w:t xml:space="preserve">Resolution to amend the articles of association of CENL in conformity with the draft deed drawn up by </w:t>
      </w:r>
      <w:proofErr w:type="spellStart"/>
      <w:r w:rsidRPr="006B6A9E">
        <w:rPr>
          <w:rFonts w:ascii="Calibri" w:hAnsi="Calibri" w:cs="Calibri"/>
          <w:b w:val="0"/>
          <w:sz w:val="28"/>
          <w:szCs w:val="28"/>
        </w:rPr>
        <w:t>NautaDutilh</w:t>
      </w:r>
      <w:proofErr w:type="spellEnd"/>
      <w:r w:rsidRPr="006B6A9E">
        <w:rPr>
          <w:rFonts w:ascii="Calibri" w:hAnsi="Calibri" w:cs="Calibri"/>
          <w:b w:val="0"/>
          <w:sz w:val="28"/>
          <w:szCs w:val="28"/>
        </w:rPr>
        <w:t xml:space="preserve"> N.V. and bearing the reference 80056330 M </w:t>
      </w:r>
      <w:r w:rsidR="00641CDF">
        <w:rPr>
          <w:rFonts w:ascii="Calibri" w:hAnsi="Calibri" w:cs="Calibri"/>
          <w:b w:val="0"/>
          <w:sz w:val="28"/>
          <w:szCs w:val="28"/>
        </w:rPr>
        <w:t>54393684</w:t>
      </w:r>
      <w:r w:rsidRPr="006B6A9E">
        <w:rPr>
          <w:rFonts w:ascii="Calibri" w:hAnsi="Calibri" w:cs="Calibri"/>
          <w:b w:val="0"/>
          <w:sz w:val="28"/>
          <w:szCs w:val="28"/>
        </w:rPr>
        <w:t xml:space="preserve"> (unofficial English translation 80056330 M 54393685)</w:t>
      </w:r>
    </w:p>
    <w:p w14:paraId="3E3F7C74" w14:textId="77777777" w:rsidR="008A3C70" w:rsidRDefault="008A3C70" w:rsidP="008A3C70">
      <w:pPr>
        <w:rPr>
          <w:lang w:val="en-GB"/>
        </w:rPr>
      </w:pPr>
      <w:r w:rsidRPr="008A3C70">
        <w:rPr>
          <w:lang w:val="en-GB"/>
        </w:rPr>
        <w:t>Paper 0</w:t>
      </w:r>
      <w:r w:rsidR="006B6A9E">
        <w:rPr>
          <w:lang w:val="en-GB"/>
        </w:rPr>
        <w:t>4</w:t>
      </w:r>
    </w:p>
    <w:p w14:paraId="24964B34" w14:textId="14F709C3" w:rsidR="009E5EBC" w:rsidRPr="0022175D" w:rsidRDefault="0022175D" w:rsidP="001C5483">
      <w:pPr>
        <w:spacing w:before="120" w:after="120" w:line="240" w:lineRule="atLeast"/>
        <w:rPr>
          <w:lang w:val="en-GB"/>
        </w:rPr>
      </w:pPr>
      <w:r>
        <w:rPr>
          <w:lang w:val="en-GB"/>
        </w:rPr>
        <w:t>In order t</w:t>
      </w:r>
      <w:r w:rsidR="009E5EBC">
        <w:rPr>
          <w:lang w:val="en-GB"/>
        </w:rPr>
        <w:t xml:space="preserve">o accommodate </w:t>
      </w:r>
      <w:r w:rsidR="002A70AC">
        <w:rPr>
          <w:lang w:val="en-GB"/>
        </w:rPr>
        <w:t xml:space="preserve">the </w:t>
      </w:r>
      <w:r>
        <w:rPr>
          <w:lang w:val="en-GB"/>
        </w:rPr>
        <w:t xml:space="preserve">tight </w:t>
      </w:r>
      <w:r w:rsidR="002A70AC">
        <w:rPr>
          <w:lang w:val="en-GB"/>
        </w:rPr>
        <w:t>schedule of Laurence Engel</w:t>
      </w:r>
      <w:r>
        <w:rPr>
          <w:lang w:val="en-GB"/>
        </w:rPr>
        <w:t>,</w:t>
      </w:r>
      <w:r w:rsidR="002A70AC">
        <w:rPr>
          <w:lang w:val="en-GB"/>
        </w:rPr>
        <w:t xml:space="preserve"> </w:t>
      </w:r>
      <w:r w:rsidR="009E5EBC">
        <w:rPr>
          <w:lang w:val="en-GB"/>
        </w:rPr>
        <w:t>this item was discussed first.</w:t>
      </w:r>
    </w:p>
    <w:p w14:paraId="34CFD44C" w14:textId="77777777" w:rsidR="001C5483" w:rsidRDefault="001C5483" w:rsidP="001C5483">
      <w:pPr>
        <w:spacing w:before="120" w:after="120" w:line="240" w:lineRule="atLeast"/>
        <w:rPr>
          <w:color w:val="000000" w:themeColor="text1"/>
          <w:lang w:val="en-GB"/>
        </w:rPr>
      </w:pPr>
      <w:r>
        <w:rPr>
          <w:color w:val="000000" w:themeColor="text1"/>
          <w:lang w:val="en-GB"/>
        </w:rPr>
        <w:t xml:space="preserve">The formal procedure to amend the statutes requires that </w:t>
      </w:r>
      <w:r w:rsidRPr="00CF114A">
        <w:rPr>
          <w:color w:val="000000" w:themeColor="text1"/>
          <w:lang w:val="en-GB"/>
        </w:rPr>
        <w:t>the EC members approve the changes to the</w:t>
      </w:r>
      <w:r>
        <w:rPr>
          <w:color w:val="000000" w:themeColor="text1"/>
          <w:lang w:val="en-GB"/>
        </w:rPr>
        <w:t xml:space="preserve"> draft in the original language (Dutch). The English translation is only to be used for informational purposes. Afterwards, the </w:t>
      </w:r>
      <w:r w:rsidRPr="00CF114A">
        <w:rPr>
          <w:color w:val="000000" w:themeColor="text1"/>
          <w:lang w:val="en-GB"/>
        </w:rPr>
        <w:t>Board of Directors must confirm this decision at the AGM in Warsaw, only t</w:t>
      </w:r>
      <w:r>
        <w:rPr>
          <w:color w:val="000000" w:themeColor="text1"/>
          <w:lang w:val="en-GB"/>
        </w:rPr>
        <w:t>hen will the revised s</w:t>
      </w:r>
      <w:r w:rsidRPr="00CF114A">
        <w:rPr>
          <w:color w:val="000000" w:themeColor="text1"/>
          <w:lang w:val="en-GB"/>
        </w:rPr>
        <w:t>tatutes become legally binding.</w:t>
      </w:r>
    </w:p>
    <w:p w14:paraId="49FF8EE8" w14:textId="77777777" w:rsidR="001924BD" w:rsidRDefault="001C5483" w:rsidP="002A70AC">
      <w:pPr>
        <w:spacing w:before="120" w:after="120" w:line="240" w:lineRule="atLeast"/>
        <w:rPr>
          <w:color w:val="000000" w:themeColor="text1"/>
          <w:lang w:val="en-GB"/>
        </w:rPr>
      </w:pPr>
      <w:r>
        <w:rPr>
          <w:color w:val="000000" w:themeColor="text1"/>
          <w:lang w:val="en-GB"/>
        </w:rPr>
        <w:t>As all EC members were present and the text of the amended statutes in Dutch (together with an unofficial English translation) was made available to the EC members beforehand</w:t>
      </w:r>
      <w:r w:rsidR="001924BD">
        <w:rPr>
          <w:color w:val="000000" w:themeColor="text1"/>
          <w:lang w:val="en-GB"/>
        </w:rPr>
        <w:t>,</w:t>
      </w:r>
      <w:r>
        <w:rPr>
          <w:color w:val="000000" w:themeColor="text1"/>
          <w:lang w:val="en-GB"/>
        </w:rPr>
        <w:t xml:space="preserve"> the formal procedure could go ahead. </w:t>
      </w:r>
      <w:r w:rsidR="009E5EBC">
        <w:rPr>
          <w:color w:val="000000" w:themeColor="text1"/>
          <w:lang w:val="en-GB"/>
        </w:rPr>
        <w:t xml:space="preserve">Frank Scholze asked for comments on the revised text. The EC members had no comments. </w:t>
      </w:r>
      <w:r>
        <w:rPr>
          <w:color w:val="000000" w:themeColor="text1"/>
          <w:lang w:val="en-GB"/>
        </w:rPr>
        <w:t xml:space="preserve">The EC members </w:t>
      </w:r>
      <w:r w:rsidR="009E5EBC">
        <w:rPr>
          <w:color w:val="000000" w:themeColor="text1"/>
          <w:lang w:val="en-GB"/>
        </w:rPr>
        <w:t>voted</w:t>
      </w:r>
      <w:r>
        <w:rPr>
          <w:color w:val="000000" w:themeColor="text1"/>
          <w:lang w:val="en-GB"/>
        </w:rPr>
        <w:t xml:space="preserve"> by show of hands. All members agreed to the changes.</w:t>
      </w:r>
      <w:r w:rsidR="009E5EBC">
        <w:rPr>
          <w:color w:val="000000" w:themeColor="text1"/>
          <w:lang w:val="en-GB"/>
        </w:rPr>
        <w:t xml:space="preserve"> The</w:t>
      </w:r>
      <w:r w:rsidR="001924BD">
        <w:rPr>
          <w:color w:val="000000" w:themeColor="text1"/>
          <w:lang w:val="en-GB"/>
        </w:rPr>
        <w:t>re</w:t>
      </w:r>
      <w:r w:rsidR="009E5EBC">
        <w:rPr>
          <w:color w:val="000000" w:themeColor="text1"/>
          <w:lang w:val="en-GB"/>
        </w:rPr>
        <w:t xml:space="preserve"> were no votes against </w:t>
      </w:r>
      <w:r w:rsidR="002A70AC">
        <w:rPr>
          <w:color w:val="000000" w:themeColor="text1"/>
          <w:lang w:val="en-GB"/>
        </w:rPr>
        <w:t xml:space="preserve">and no </w:t>
      </w:r>
      <w:r w:rsidR="002A70AC" w:rsidRPr="002A70AC">
        <w:rPr>
          <w:color w:val="000000" w:themeColor="text1"/>
          <w:lang w:val="en-GB"/>
        </w:rPr>
        <w:t>abstention</w:t>
      </w:r>
      <w:r w:rsidR="002A70AC">
        <w:rPr>
          <w:color w:val="000000" w:themeColor="text1"/>
          <w:lang w:val="en-GB"/>
        </w:rPr>
        <w:t>s</w:t>
      </w:r>
      <w:r w:rsidR="009E5EBC">
        <w:rPr>
          <w:color w:val="000000" w:themeColor="text1"/>
          <w:lang w:val="en-GB"/>
        </w:rPr>
        <w:t xml:space="preserve">. </w:t>
      </w:r>
    </w:p>
    <w:p w14:paraId="24102940" w14:textId="3E547B00" w:rsidR="002A70AC" w:rsidRDefault="002A70AC" w:rsidP="002A70AC">
      <w:pPr>
        <w:spacing w:before="120" w:after="120" w:line="240" w:lineRule="atLeast"/>
        <w:rPr>
          <w:color w:val="000000" w:themeColor="text1"/>
          <w:lang w:val="en-GB"/>
        </w:rPr>
      </w:pPr>
      <w:r>
        <w:rPr>
          <w:color w:val="000000" w:themeColor="text1"/>
          <w:lang w:val="en-GB"/>
        </w:rPr>
        <w:t xml:space="preserve">The approved changes to the statutes will be presented to the </w:t>
      </w:r>
      <w:r w:rsidRPr="00CF114A">
        <w:rPr>
          <w:color w:val="000000" w:themeColor="text1"/>
          <w:lang w:val="en-GB"/>
        </w:rPr>
        <w:t>Board of Directors</w:t>
      </w:r>
      <w:r>
        <w:rPr>
          <w:color w:val="000000" w:themeColor="text1"/>
          <w:lang w:val="en-GB"/>
        </w:rPr>
        <w:t xml:space="preserve"> at the business meeting during the AGM in June.</w:t>
      </w:r>
    </w:p>
    <w:p w14:paraId="17DF3C7C" w14:textId="77777777" w:rsidR="00B41657" w:rsidRPr="00532541" w:rsidRDefault="009318FE" w:rsidP="00B41657">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Bursaries and Grants update</w:t>
      </w:r>
    </w:p>
    <w:p w14:paraId="6A20295A" w14:textId="2733C001" w:rsidR="00B41657" w:rsidRDefault="00B41657" w:rsidP="00B41657">
      <w:pPr>
        <w:rPr>
          <w:lang w:val="en-GB"/>
        </w:rPr>
      </w:pPr>
      <w:r>
        <w:rPr>
          <w:lang w:val="en-GB"/>
        </w:rPr>
        <w:t xml:space="preserve">Paper </w:t>
      </w:r>
      <w:r w:rsidR="009318FE">
        <w:rPr>
          <w:lang w:val="en-GB"/>
        </w:rPr>
        <w:t>05</w:t>
      </w:r>
    </w:p>
    <w:p w14:paraId="1BB36D17" w14:textId="77777777" w:rsidR="00A95024" w:rsidRDefault="00D760F9" w:rsidP="00A95024">
      <w:pPr>
        <w:rPr>
          <w:color w:val="000000" w:themeColor="text1"/>
          <w:lang w:val="en-GB"/>
        </w:rPr>
      </w:pPr>
      <w:r w:rsidRPr="00D760F9">
        <w:rPr>
          <w:color w:val="000000" w:themeColor="text1"/>
          <w:lang w:val="en-GB"/>
        </w:rPr>
        <w:t xml:space="preserve">The call for applications for the </w:t>
      </w:r>
      <w:proofErr w:type="spellStart"/>
      <w:r w:rsidRPr="00D760F9">
        <w:rPr>
          <w:color w:val="000000" w:themeColor="text1"/>
          <w:lang w:val="en-GB"/>
        </w:rPr>
        <w:t>Erland</w:t>
      </w:r>
      <w:proofErr w:type="spellEnd"/>
      <w:r w:rsidRPr="00D760F9">
        <w:rPr>
          <w:color w:val="000000" w:themeColor="text1"/>
          <w:lang w:val="en-GB"/>
        </w:rPr>
        <w:t xml:space="preserve"> Kolding Nielsen Grant was open from 7 February 2024 to 20 March 2024. The Secretariat announced the call via the CENL website and twice in the CENL newsletter. Five applications w</w:t>
      </w:r>
      <w:r w:rsidR="00BF7E91">
        <w:rPr>
          <w:color w:val="000000" w:themeColor="text1"/>
          <w:lang w:val="en-GB"/>
        </w:rPr>
        <w:t>ere received by the Secretariat</w:t>
      </w:r>
      <w:r w:rsidRPr="00D760F9">
        <w:rPr>
          <w:color w:val="000000" w:themeColor="text1"/>
          <w:lang w:val="en-GB"/>
        </w:rPr>
        <w:t xml:space="preserve">. The Secretariat evaluated the applications </w:t>
      </w:r>
      <w:r w:rsidR="00BF7E91">
        <w:rPr>
          <w:color w:val="000000" w:themeColor="text1"/>
          <w:lang w:val="en-GB"/>
        </w:rPr>
        <w:t>and</w:t>
      </w:r>
      <w:r w:rsidRPr="00D760F9">
        <w:rPr>
          <w:color w:val="000000" w:themeColor="text1"/>
          <w:lang w:val="en-GB"/>
        </w:rPr>
        <w:t xml:space="preserve"> recommend</w:t>
      </w:r>
      <w:r w:rsidR="00533E7D">
        <w:rPr>
          <w:color w:val="000000" w:themeColor="text1"/>
          <w:lang w:val="en-GB"/>
        </w:rPr>
        <w:t>ed</w:t>
      </w:r>
      <w:r w:rsidRPr="00D760F9">
        <w:rPr>
          <w:color w:val="000000" w:themeColor="text1"/>
          <w:lang w:val="en-GB"/>
        </w:rPr>
        <w:t xml:space="preserve"> three applications for approval and consider</w:t>
      </w:r>
      <w:r w:rsidR="00533E7D">
        <w:rPr>
          <w:color w:val="000000" w:themeColor="text1"/>
          <w:lang w:val="en-GB"/>
        </w:rPr>
        <w:t>ed</w:t>
      </w:r>
      <w:r w:rsidRPr="00D760F9">
        <w:rPr>
          <w:color w:val="000000" w:themeColor="text1"/>
          <w:lang w:val="en-GB"/>
        </w:rPr>
        <w:t xml:space="preserve"> two applications to be out of scope. </w:t>
      </w:r>
      <w:r w:rsidR="00533E7D" w:rsidRPr="00D760F9">
        <w:rPr>
          <w:color w:val="000000" w:themeColor="text1"/>
          <w:lang w:val="en-GB"/>
        </w:rPr>
        <w:t xml:space="preserve">In line with the 2024 budget, three applications </w:t>
      </w:r>
      <w:r w:rsidR="00533E7D">
        <w:rPr>
          <w:color w:val="000000" w:themeColor="text1"/>
          <w:lang w:val="en-GB"/>
        </w:rPr>
        <w:t>could</w:t>
      </w:r>
      <w:r w:rsidR="00533E7D" w:rsidRPr="00D760F9">
        <w:rPr>
          <w:color w:val="000000" w:themeColor="text1"/>
          <w:lang w:val="en-GB"/>
        </w:rPr>
        <w:t xml:space="preserve"> be approved.</w:t>
      </w:r>
    </w:p>
    <w:p w14:paraId="069C95B1" w14:textId="19617E05" w:rsidR="00D760F9" w:rsidRDefault="003A701A" w:rsidP="00A95024">
      <w:pPr>
        <w:rPr>
          <w:color w:val="000000" w:themeColor="text1"/>
          <w:lang w:val="en-GB"/>
        </w:rPr>
      </w:pPr>
      <w:r>
        <w:rPr>
          <w:color w:val="000000" w:themeColor="text1"/>
          <w:lang w:val="en-GB"/>
        </w:rPr>
        <w:t xml:space="preserve">The three applications considered for approval </w:t>
      </w:r>
      <w:r w:rsidR="00A95024">
        <w:rPr>
          <w:color w:val="000000" w:themeColor="text1"/>
          <w:lang w:val="en-GB"/>
        </w:rPr>
        <w:t>are all about a cooperation with another European national library. The application by Georgia includes a first time cooperation with Estonia. The application by the Czech Republic does not meet the scope of the grant as it does not include a cooperation with another national library. The application from Latvia is also not recommended for approval as it regards a project of CENL network group BANG. The network groups have their own funding. The grant was not established to add to the funding of the network groups.</w:t>
      </w:r>
    </w:p>
    <w:p w14:paraId="17FEB67D" w14:textId="0471F080" w:rsidR="00002EE7" w:rsidRPr="004E41C7" w:rsidRDefault="00A95024" w:rsidP="00B41657">
      <w:pPr>
        <w:rPr>
          <w:lang w:val="en-GB"/>
        </w:rPr>
      </w:pPr>
      <w:r>
        <w:rPr>
          <w:color w:val="000000" w:themeColor="text1"/>
          <w:lang w:val="en-GB"/>
        </w:rPr>
        <w:t xml:space="preserve">The EC members discussed the applications: Mainly, the secretariat’s evaluation was supported. </w:t>
      </w:r>
      <w:r w:rsidR="00740F17">
        <w:rPr>
          <w:color w:val="000000" w:themeColor="text1"/>
          <w:lang w:val="en-GB"/>
        </w:rPr>
        <w:t xml:space="preserve">It was noted that the application from Georgia did not include information on finance. The </w:t>
      </w:r>
      <w:r w:rsidR="00740F17">
        <w:rPr>
          <w:color w:val="000000" w:themeColor="text1"/>
          <w:lang w:val="en-GB"/>
        </w:rPr>
        <w:lastRenderedPageBreak/>
        <w:t>secretariat did also notice this and requested further details</w:t>
      </w:r>
      <w:r w:rsidR="00002EE7">
        <w:rPr>
          <w:color w:val="000000" w:themeColor="text1"/>
          <w:lang w:val="en-GB"/>
        </w:rPr>
        <w:t xml:space="preserve"> which it did not yet receive</w:t>
      </w:r>
      <w:r w:rsidR="00740F17">
        <w:rPr>
          <w:color w:val="000000" w:themeColor="text1"/>
          <w:lang w:val="en-GB"/>
        </w:rPr>
        <w:t xml:space="preserve">. </w:t>
      </w:r>
      <w:r w:rsidR="00002EE7">
        <w:rPr>
          <w:color w:val="000000" w:themeColor="text1"/>
          <w:lang w:val="en-GB"/>
        </w:rPr>
        <w:t xml:space="preserve">The secretariat will of course monitor the approved projects closely. </w:t>
      </w:r>
      <w:r w:rsidR="00740F17">
        <w:rPr>
          <w:color w:val="000000" w:themeColor="text1"/>
          <w:lang w:val="en-GB"/>
        </w:rPr>
        <w:br/>
        <w:t>It</w:t>
      </w:r>
      <w:r>
        <w:rPr>
          <w:color w:val="000000" w:themeColor="text1"/>
          <w:lang w:val="en-GB"/>
        </w:rPr>
        <w:t xml:space="preserve"> was </w:t>
      </w:r>
      <w:r w:rsidR="00740F17">
        <w:rPr>
          <w:color w:val="000000" w:themeColor="text1"/>
          <w:lang w:val="en-GB"/>
        </w:rPr>
        <w:t xml:space="preserve">also </w:t>
      </w:r>
      <w:r>
        <w:rPr>
          <w:color w:val="000000" w:themeColor="text1"/>
          <w:lang w:val="en-GB"/>
        </w:rPr>
        <w:t xml:space="preserve">noted that the three applications considered for approval were </w:t>
      </w:r>
      <w:r w:rsidR="00740F17">
        <w:rPr>
          <w:color w:val="000000" w:themeColor="text1"/>
          <w:lang w:val="en-GB"/>
        </w:rPr>
        <w:t xml:space="preserve">not perfect matches for the scope of the EKN Grant. During the meeting the description of the EKN Grant on the website was </w:t>
      </w:r>
      <w:r w:rsidR="003E0454">
        <w:rPr>
          <w:color w:val="000000" w:themeColor="text1"/>
          <w:lang w:val="en-GB"/>
        </w:rPr>
        <w:t>discussed</w:t>
      </w:r>
      <w:r w:rsidR="00740F17">
        <w:rPr>
          <w:color w:val="000000" w:themeColor="text1"/>
          <w:lang w:val="en-GB"/>
        </w:rPr>
        <w:t xml:space="preserve">. </w:t>
      </w:r>
      <w:r w:rsidR="003E0454">
        <w:rPr>
          <w:color w:val="000000" w:themeColor="text1"/>
          <w:lang w:val="en-GB"/>
        </w:rPr>
        <w:t>A</w:t>
      </w:r>
      <w:r w:rsidR="00740F17">
        <w:rPr>
          <w:color w:val="000000" w:themeColor="text1"/>
          <w:lang w:val="en-GB"/>
        </w:rPr>
        <w:t xml:space="preserve"> revision should be considered</w:t>
      </w:r>
      <w:r w:rsidR="001924BD">
        <w:rPr>
          <w:color w:val="000000" w:themeColor="text1"/>
          <w:lang w:val="en-GB"/>
        </w:rPr>
        <w:t xml:space="preserve"> </w:t>
      </w:r>
      <w:r w:rsidR="001924BD" w:rsidRPr="001924BD">
        <w:rPr>
          <w:color w:val="000000" w:themeColor="text1"/>
          <w:lang w:val="en-GB"/>
        </w:rPr>
        <w:t xml:space="preserve">in order to focus more on the co-operation between the </w:t>
      </w:r>
      <w:r w:rsidR="001924BD">
        <w:rPr>
          <w:color w:val="000000" w:themeColor="text1"/>
          <w:lang w:val="en-GB"/>
        </w:rPr>
        <w:t xml:space="preserve">CENL </w:t>
      </w:r>
      <w:r w:rsidR="001924BD" w:rsidRPr="001924BD">
        <w:rPr>
          <w:color w:val="000000" w:themeColor="text1"/>
          <w:lang w:val="en-GB"/>
        </w:rPr>
        <w:t>member libraries</w:t>
      </w:r>
      <w:r w:rsidR="004E41C7">
        <w:rPr>
          <w:color w:val="000000" w:themeColor="text1"/>
          <w:lang w:val="en-GB"/>
        </w:rPr>
        <w:t xml:space="preserve"> </w:t>
      </w:r>
      <w:bookmarkStart w:id="0" w:name="_GoBack"/>
      <w:r w:rsidR="004E41C7" w:rsidRPr="004E41C7">
        <w:rPr>
          <w:lang w:val="hr-HR"/>
        </w:rPr>
        <w:t xml:space="preserve">and on projects and relevant issues that include more than two </w:t>
      </w:r>
      <w:r w:rsidR="004E41C7" w:rsidRPr="004E41C7">
        <w:rPr>
          <w:lang w:val="hr-HR"/>
        </w:rPr>
        <w:t xml:space="preserve">national </w:t>
      </w:r>
      <w:r w:rsidR="004E41C7" w:rsidRPr="004E41C7">
        <w:rPr>
          <w:lang w:val="hr-HR"/>
        </w:rPr>
        <w:t>libraries</w:t>
      </w:r>
      <w:r w:rsidR="00740F17" w:rsidRPr="004E41C7">
        <w:rPr>
          <w:lang w:val="en-GB"/>
        </w:rPr>
        <w:t>.</w:t>
      </w:r>
    </w:p>
    <w:bookmarkEnd w:id="0"/>
    <w:p w14:paraId="4333BA8C" w14:textId="6744EC86" w:rsidR="0056001D" w:rsidRDefault="00740F17" w:rsidP="00002EE7">
      <w:pPr>
        <w:rPr>
          <w:color w:val="000000" w:themeColor="text1"/>
          <w:lang w:val="en-GB"/>
        </w:rPr>
      </w:pPr>
      <w:r>
        <w:rPr>
          <w:color w:val="000000" w:themeColor="text1"/>
          <w:lang w:val="en-GB"/>
        </w:rPr>
        <w:t xml:space="preserve">Frank Scholze proposed a vote about the </w:t>
      </w:r>
      <w:r w:rsidR="0008431E">
        <w:rPr>
          <w:color w:val="000000" w:themeColor="text1"/>
          <w:lang w:val="en-GB"/>
        </w:rPr>
        <w:t>approval</w:t>
      </w:r>
      <w:r>
        <w:rPr>
          <w:color w:val="000000" w:themeColor="text1"/>
          <w:lang w:val="en-GB"/>
        </w:rPr>
        <w:t xml:space="preserve"> of the applications from Georgia, Bulgaria and Moldova which were recommended by the secretariat. </w:t>
      </w:r>
      <w:r w:rsidR="00002EE7">
        <w:rPr>
          <w:color w:val="000000" w:themeColor="text1"/>
          <w:lang w:val="en-GB"/>
        </w:rPr>
        <w:t xml:space="preserve">The EC members </w:t>
      </w:r>
      <w:r w:rsidR="0022096F">
        <w:rPr>
          <w:color w:val="000000" w:themeColor="text1"/>
          <w:lang w:val="en-GB"/>
        </w:rPr>
        <w:t>followed the recommendations of the secretariat</w:t>
      </w:r>
      <w:r w:rsidR="00002EE7">
        <w:rPr>
          <w:color w:val="000000" w:themeColor="text1"/>
          <w:lang w:val="en-GB"/>
        </w:rPr>
        <w:t xml:space="preserve">. </w:t>
      </w:r>
      <w:r w:rsidR="0022096F">
        <w:rPr>
          <w:color w:val="000000" w:themeColor="text1"/>
          <w:lang w:val="en-GB"/>
        </w:rPr>
        <w:t>They</w:t>
      </w:r>
      <w:r w:rsidR="00002EE7">
        <w:rPr>
          <w:color w:val="000000" w:themeColor="text1"/>
          <w:lang w:val="en-GB"/>
        </w:rPr>
        <w:t xml:space="preserve"> agreed to </w:t>
      </w:r>
      <w:r w:rsidR="0022096F">
        <w:rPr>
          <w:color w:val="000000" w:themeColor="text1"/>
          <w:lang w:val="en-GB"/>
        </w:rPr>
        <w:t>approve the</w:t>
      </w:r>
      <w:r w:rsidR="00002EE7">
        <w:rPr>
          <w:color w:val="000000" w:themeColor="text1"/>
          <w:lang w:val="en-GB"/>
        </w:rPr>
        <w:t xml:space="preserve"> applications from Georgia, Bulgaria and Moldova and </w:t>
      </w:r>
      <w:r w:rsidR="0022096F">
        <w:rPr>
          <w:color w:val="000000" w:themeColor="text1"/>
          <w:lang w:val="en-GB"/>
        </w:rPr>
        <w:t>to reject</w:t>
      </w:r>
      <w:r w:rsidR="00002EE7">
        <w:rPr>
          <w:color w:val="000000" w:themeColor="text1"/>
          <w:lang w:val="en-GB"/>
        </w:rPr>
        <w:t xml:space="preserve"> the applications from the Czech Republic and Latvia. The</w:t>
      </w:r>
      <w:r w:rsidR="0022096F">
        <w:rPr>
          <w:color w:val="000000" w:themeColor="text1"/>
          <w:lang w:val="en-GB"/>
        </w:rPr>
        <w:t>re</w:t>
      </w:r>
      <w:r w:rsidR="00002EE7">
        <w:rPr>
          <w:color w:val="000000" w:themeColor="text1"/>
          <w:lang w:val="en-GB"/>
        </w:rPr>
        <w:t xml:space="preserve"> were no votes against and no </w:t>
      </w:r>
      <w:r w:rsidR="00002EE7" w:rsidRPr="002A70AC">
        <w:rPr>
          <w:color w:val="000000" w:themeColor="text1"/>
          <w:lang w:val="en-GB"/>
        </w:rPr>
        <w:t>abstention</w:t>
      </w:r>
      <w:r w:rsidR="00002EE7">
        <w:rPr>
          <w:color w:val="000000" w:themeColor="text1"/>
          <w:lang w:val="en-GB"/>
        </w:rPr>
        <w:t>s.</w:t>
      </w:r>
    </w:p>
    <w:p w14:paraId="32886EF1" w14:textId="77777777" w:rsidR="00B41657" w:rsidRPr="003E0B87" w:rsidRDefault="006B6A9E" w:rsidP="00B41657">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Dialogue Forums Update</w:t>
      </w:r>
    </w:p>
    <w:p w14:paraId="3714E479" w14:textId="77777777" w:rsidR="00B41657" w:rsidRDefault="00B41657" w:rsidP="00B41657">
      <w:pPr>
        <w:rPr>
          <w:lang w:val="en-GB"/>
        </w:rPr>
      </w:pPr>
      <w:r>
        <w:rPr>
          <w:lang w:val="en-GB"/>
        </w:rPr>
        <w:t>P</w:t>
      </w:r>
      <w:r w:rsidR="007109D3">
        <w:rPr>
          <w:lang w:val="en-GB"/>
        </w:rPr>
        <w:t xml:space="preserve">aper </w:t>
      </w:r>
      <w:r w:rsidR="009318FE">
        <w:rPr>
          <w:lang w:val="en-GB"/>
        </w:rPr>
        <w:t>06</w:t>
      </w:r>
    </w:p>
    <w:p w14:paraId="5D645601" w14:textId="047B01A2" w:rsidR="0008431E" w:rsidRDefault="00C14B76" w:rsidP="00B41657">
      <w:pPr>
        <w:rPr>
          <w:color w:val="000000" w:themeColor="text1"/>
          <w:lang w:val="en-GB"/>
        </w:rPr>
      </w:pPr>
      <w:r>
        <w:rPr>
          <w:color w:val="000000" w:themeColor="text1"/>
          <w:lang w:val="en-GB"/>
        </w:rPr>
        <w:t>Paper 06 which includes a report of the Dialogue Forum</w:t>
      </w:r>
      <w:r w:rsidR="0022096F">
        <w:rPr>
          <w:color w:val="000000" w:themeColor="text1"/>
          <w:lang w:val="en-GB"/>
        </w:rPr>
        <w:t>s</w:t>
      </w:r>
      <w:r>
        <w:rPr>
          <w:color w:val="000000" w:themeColor="text1"/>
          <w:lang w:val="en-GB"/>
        </w:rPr>
        <w:t xml:space="preserve"> requires no addition. </w:t>
      </w:r>
    </w:p>
    <w:p w14:paraId="2713BF65" w14:textId="03AF0F19" w:rsidR="00C14B76" w:rsidRDefault="00C14B76" w:rsidP="00B41657">
      <w:pPr>
        <w:rPr>
          <w:color w:val="000000" w:themeColor="text1"/>
          <w:lang w:val="en-GB"/>
        </w:rPr>
      </w:pPr>
      <w:r>
        <w:rPr>
          <w:color w:val="000000" w:themeColor="text1"/>
          <w:lang w:val="en-GB"/>
        </w:rPr>
        <w:t xml:space="preserve">The exchange </w:t>
      </w:r>
      <w:r w:rsidR="00397D2A">
        <w:rPr>
          <w:color w:val="000000" w:themeColor="text1"/>
          <w:lang w:val="en-GB"/>
        </w:rPr>
        <w:t>in the Dialogue Forum</w:t>
      </w:r>
      <w:r w:rsidR="00A14DD7">
        <w:rPr>
          <w:color w:val="000000" w:themeColor="text1"/>
          <w:lang w:val="en-GB"/>
        </w:rPr>
        <w:t>s</w:t>
      </w:r>
      <w:r w:rsidR="00397D2A">
        <w:rPr>
          <w:color w:val="000000" w:themeColor="text1"/>
          <w:lang w:val="en-GB"/>
        </w:rPr>
        <w:t xml:space="preserve"> </w:t>
      </w:r>
      <w:r>
        <w:rPr>
          <w:color w:val="000000" w:themeColor="text1"/>
          <w:lang w:val="en-GB"/>
        </w:rPr>
        <w:t>is con</w:t>
      </w:r>
      <w:r w:rsidR="00397D2A">
        <w:rPr>
          <w:color w:val="000000" w:themeColor="text1"/>
          <w:lang w:val="en-GB"/>
        </w:rPr>
        <w:t>sidered useful by Frank Scholze even though it is a bit early for a final evaluation. Susanne Oehlschläger added that the Dialogue Forum</w:t>
      </w:r>
      <w:r w:rsidR="00A14DD7">
        <w:rPr>
          <w:color w:val="000000" w:themeColor="text1"/>
          <w:lang w:val="en-GB"/>
        </w:rPr>
        <w:t>s</w:t>
      </w:r>
      <w:r w:rsidR="00397D2A">
        <w:rPr>
          <w:color w:val="000000" w:themeColor="text1"/>
          <w:lang w:val="en-GB"/>
        </w:rPr>
        <w:t xml:space="preserve"> receive no funds from CENL, but communication across domains should be beneficial. </w:t>
      </w:r>
    </w:p>
    <w:p w14:paraId="6281614C" w14:textId="0857112A" w:rsidR="0008431E" w:rsidRDefault="0008431E" w:rsidP="00B41657">
      <w:pPr>
        <w:rPr>
          <w:color w:val="000000" w:themeColor="text1"/>
          <w:lang w:val="en-GB"/>
        </w:rPr>
      </w:pPr>
      <w:r>
        <w:rPr>
          <w:color w:val="000000" w:themeColor="text1"/>
          <w:lang w:val="en-GB"/>
        </w:rPr>
        <w:t xml:space="preserve">The </w:t>
      </w:r>
      <w:r w:rsidR="00A14DD7" w:rsidRPr="00A14DD7">
        <w:rPr>
          <w:color w:val="000000" w:themeColor="text1"/>
          <w:lang w:val="en-GB"/>
        </w:rPr>
        <w:t xml:space="preserve">National Libraries as Data </w:t>
      </w:r>
      <w:r>
        <w:rPr>
          <w:color w:val="000000" w:themeColor="text1"/>
          <w:lang w:val="en-GB"/>
        </w:rPr>
        <w:t xml:space="preserve">Dialogue Forum conducted a survey among </w:t>
      </w:r>
      <w:r w:rsidRPr="0008431E">
        <w:rPr>
          <w:color w:val="000000" w:themeColor="text1"/>
          <w:lang w:val="en-GB"/>
        </w:rPr>
        <w:t>CENL member’s institutions</w:t>
      </w:r>
      <w:r>
        <w:rPr>
          <w:color w:val="000000" w:themeColor="text1"/>
          <w:lang w:val="en-GB"/>
        </w:rPr>
        <w:t xml:space="preserve"> concerning the </w:t>
      </w:r>
      <w:r w:rsidRPr="0008431E">
        <w:rPr>
          <w:color w:val="000000" w:themeColor="text1"/>
          <w:lang w:val="en-GB"/>
        </w:rPr>
        <w:t>existing and planned collaboration</w:t>
      </w:r>
      <w:r>
        <w:rPr>
          <w:color w:val="000000" w:themeColor="text1"/>
          <w:lang w:val="en-GB"/>
        </w:rPr>
        <w:t>s</w:t>
      </w:r>
      <w:r w:rsidRPr="0008431E">
        <w:rPr>
          <w:color w:val="000000" w:themeColor="text1"/>
          <w:lang w:val="en-GB"/>
        </w:rPr>
        <w:t xml:space="preserve"> between national libraries and research infrastructures</w:t>
      </w:r>
      <w:r>
        <w:rPr>
          <w:color w:val="000000" w:themeColor="text1"/>
          <w:lang w:val="en-GB"/>
        </w:rPr>
        <w:t xml:space="preserve">. The results of this survey </w:t>
      </w:r>
      <w:r w:rsidR="00E70722">
        <w:rPr>
          <w:color w:val="000000" w:themeColor="text1"/>
          <w:lang w:val="en-GB"/>
        </w:rPr>
        <w:t xml:space="preserve">are discussed in a </w:t>
      </w:r>
      <w:r w:rsidR="003E0454">
        <w:rPr>
          <w:color w:val="000000" w:themeColor="text1"/>
          <w:lang w:val="en-GB"/>
        </w:rPr>
        <w:t>section</w:t>
      </w:r>
      <w:r w:rsidR="00E70722">
        <w:rPr>
          <w:color w:val="000000" w:themeColor="text1"/>
          <w:lang w:val="en-GB"/>
        </w:rPr>
        <w:t xml:space="preserve"> on the CENL website and will also be included in the annual report.</w:t>
      </w:r>
    </w:p>
    <w:p w14:paraId="57668B66" w14:textId="77777777" w:rsidR="00B41657" w:rsidRDefault="009318FE" w:rsidP="00220132">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CENL AGM 2024</w:t>
      </w:r>
    </w:p>
    <w:p w14:paraId="13FEB66D" w14:textId="194321E5" w:rsidR="00B41657" w:rsidRDefault="007109D3" w:rsidP="00B41657">
      <w:pPr>
        <w:rPr>
          <w:lang w:val="en-GB"/>
        </w:rPr>
      </w:pPr>
      <w:r>
        <w:rPr>
          <w:lang w:val="en-GB"/>
        </w:rPr>
        <w:t>Paper</w:t>
      </w:r>
      <w:r w:rsidR="006B6A9E">
        <w:rPr>
          <w:lang w:val="en-GB"/>
        </w:rPr>
        <w:t>s</w:t>
      </w:r>
      <w:r>
        <w:rPr>
          <w:lang w:val="en-GB"/>
        </w:rPr>
        <w:t xml:space="preserve"> </w:t>
      </w:r>
      <w:r w:rsidR="009318FE">
        <w:rPr>
          <w:lang w:val="en-GB"/>
        </w:rPr>
        <w:t>07</w:t>
      </w:r>
      <w:r w:rsidR="00EA2EE5">
        <w:rPr>
          <w:lang w:val="en-GB"/>
        </w:rPr>
        <w:t xml:space="preserve">, </w:t>
      </w:r>
      <w:r w:rsidR="006B6A9E">
        <w:rPr>
          <w:lang w:val="en-GB"/>
        </w:rPr>
        <w:t>08</w:t>
      </w:r>
      <w:r w:rsidR="00EA2EE5">
        <w:rPr>
          <w:lang w:val="en-GB"/>
        </w:rPr>
        <w:t xml:space="preserve"> and 09</w:t>
      </w:r>
    </w:p>
    <w:p w14:paraId="78998D7E" w14:textId="483307C3" w:rsidR="005862AA" w:rsidRPr="005862AA" w:rsidRDefault="005862AA" w:rsidP="001964B0">
      <w:pPr>
        <w:rPr>
          <w:b/>
          <w:color w:val="000000" w:themeColor="text1"/>
          <w:lang w:val="en-GB"/>
        </w:rPr>
      </w:pPr>
      <w:r>
        <w:rPr>
          <w:b/>
          <w:color w:val="000000" w:themeColor="text1"/>
          <w:lang w:val="en-GB"/>
        </w:rPr>
        <w:t>EC election</w:t>
      </w:r>
    </w:p>
    <w:p w14:paraId="222D26CD" w14:textId="3388EA4B" w:rsidR="00EA2EE5" w:rsidRPr="00530E2A" w:rsidRDefault="00EA2EE5" w:rsidP="00530E2A">
      <w:pPr>
        <w:rPr>
          <w:color w:val="000000" w:themeColor="text1"/>
          <w:lang w:val="en-GB"/>
        </w:rPr>
      </w:pPr>
      <w:r>
        <w:rPr>
          <w:color w:val="000000" w:themeColor="text1"/>
          <w:lang w:val="en-GB"/>
        </w:rPr>
        <w:t xml:space="preserve">The business meeting at the AGM 2024 will include the election of a new EC. </w:t>
      </w:r>
      <w:r w:rsidR="007D62E5">
        <w:rPr>
          <w:color w:val="000000" w:themeColor="text1"/>
          <w:lang w:val="en-GB"/>
        </w:rPr>
        <w:t xml:space="preserve">The secretariat will prepare the election which will hopefully be conducted by a show of hands, but preparations for a possible secret ballot are also being made. </w:t>
      </w:r>
      <w:r>
        <w:rPr>
          <w:color w:val="000000" w:themeColor="text1"/>
          <w:lang w:val="en-GB"/>
        </w:rPr>
        <w:t xml:space="preserve">Susanne Oehlschläger emphasised that everyone interested in re-joining the EC must nominate </w:t>
      </w:r>
      <w:r w:rsidR="00EB5085">
        <w:rPr>
          <w:color w:val="000000" w:themeColor="text1"/>
          <w:lang w:val="en-GB"/>
        </w:rPr>
        <w:t>themselves</w:t>
      </w:r>
      <w:r>
        <w:rPr>
          <w:color w:val="000000" w:themeColor="text1"/>
          <w:lang w:val="en-GB"/>
        </w:rPr>
        <w:t xml:space="preserve">. </w:t>
      </w:r>
      <w:r>
        <w:rPr>
          <w:color w:val="000000" w:themeColor="text1"/>
          <w:lang w:val="en-GB"/>
        </w:rPr>
        <w:br/>
      </w:r>
      <w:proofErr w:type="spellStart"/>
      <w:r>
        <w:rPr>
          <w:lang w:val="en-GB"/>
        </w:rPr>
        <w:t>Ophélie</w:t>
      </w:r>
      <w:proofErr w:type="spellEnd"/>
      <w:r>
        <w:rPr>
          <w:lang w:val="en-GB"/>
        </w:rPr>
        <w:t xml:space="preserve"> </w:t>
      </w:r>
      <w:proofErr w:type="spellStart"/>
      <w:r>
        <w:rPr>
          <w:lang w:val="en-GB"/>
        </w:rPr>
        <w:t>Ramonatxo</w:t>
      </w:r>
      <w:proofErr w:type="spellEnd"/>
      <w:r>
        <w:rPr>
          <w:lang w:val="en-GB"/>
        </w:rPr>
        <w:t xml:space="preserve"> explained that the </w:t>
      </w:r>
      <w:proofErr w:type="spellStart"/>
      <w:r>
        <w:rPr>
          <w:lang w:val="en-GB"/>
        </w:rPr>
        <w:t>BnF’s</w:t>
      </w:r>
      <w:proofErr w:type="spellEnd"/>
      <w:r>
        <w:rPr>
          <w:lang w:val="en-GB"/>
        </w:rPr>
        <w:t xml:space="preserve"> new president will be </w:t>
      </w:r>
      <w:r w:rsidRPr="00EA2EE5">
        <w:rPr>
          <w:lang w:val="en-GB"/>
        </w:rPr>
        <w:t xml:space="preserve">Gilles </w:t>
      </w:r>
      <w:proofErr w:type="spellStart"/>
      <w:r w:rsidRPr="00EA2EE5">
        <w:rPr>
          <w:lang w:val="en-GB"/>
        </w:rPr>
        <w:t>Pécout</w:t>
      </w:r>
      <w:proofErr w:type="spellEnd"/>
      <w:r>
        <w:rPr>
          <w:lang w:val="en-GB"/>
        </w:rPr>
        <w:t xml:space="preserve">. He will start on 18 April 2024. She will </w:t>
      </w:r>
      <w:r w:rsidR="00530E2A" w:rsidRPr="00530E2A">
        <w:rPr>
          <w:lang w:val="en-GB"/>
        </w:rPr>
        <w:t xml:space="preserve">encourage him to </w:t>
      </w:r>
      <w:r w:rsidR="00530E2A">
        <w:rPr>
          <w:lang w:val="en-GB"/>
        </w:rPr>
        <w:t>nominate himself</w:t>
      </w:r>
      <w:r>
        <w:rPr>
          <w:lang w:val="en-GB"/>
        </w:rPr>
        <w:t xml:space="preserve">. Frank Scholze added that he spoke to </w:t>
      </w:r>
      <w:proofErr w:type="spellStart"/>
      <w:r w:rsidR="00EB5085" w:rsidRPr="00EB5085">
        <w:rPr>
          <w:lang w:val="en-GB"/>
        </w:rPr>
        <w:t>Óscar</w:t>
      </w:r>
      <w:proofErr w:type="spellEnd"/>
      <w:r w:rsidR="00EB5085" w:rsidRPr="00EB5085">
        <w:rPr>
          <w:lang w:val="en-GB"/>
        </w:rPr>
        <w:t xml:space="preserve"> Arroyo Ortega </w:t>
      </w:r>
      <w:r w:rsidR="00EB5085">
        <w:rPr>
          <w:lang w:val="en-GB"/>
        </w:rPr>
        <w:t>(</w:t>
      </w:r>
      <w:r>
        <w:rPr>
          <w:lang w:val="en-GB"/>
        </w:rPr>
        <w:t>Spain</w:t>
      </w:r>
      <w:r w:rsidR="00EB5085">
        <w:rPr>
          <w:lang w:val="en-GB"/>
        </w:rPr>
        <w:t>)</w:t>
      </w:r>
      <w:r>
        <w:rPr>
          <w:lang w:val="en-GB"/>
        </w:rPr>
        <w:t xml:space="preserve"> recently and will speak to </w:t>
      </w:r>
      <w:r w:rsidR="00EB5085">
        <w:rPr>
          <w:lang w:val="en-GB"/>
        </w:rPr>
        <w:t xml:space="preserve">Anna </w:t>
      </w:r>
      <w:proofErr w:type="spellStart"/>
      <w:r w:rsidR="00EB5085">
        <w:rPr>
          <w:lang w:val="en-GB"/>
        </w:rPr>
        <w:t>Lucarelli</w:t>
      </w:r>
      <w:proofErr w:type="spellEnd"/>
      <w:r w:rsidR="00EB5085">
        <w:rPr>
          <w:lang w:val="en-GB"/>
        </w:rPr>
        <w:t xml:space="preserve"> (Florence, </w:t>
      </w:r>
      <w:r>
        <w:rPr>
          <w:lang w:val="en-GB"/>
        </w:rPr>
        <w:t>Italy</w:t>
      </w:r>
      <w:r w:rsidR="00EB5085">
        <w:rPr>
          <w:lang w:val="en-GB"/>
        </w:rPr>
        <w:t>)</w:t>
      </w:r>
      <w:r>
        <w:rPr>
          <w:lang w:val="en-GB"/>
        </w:rPr>
        <w:t xml:space="preserve"> and </w:t>
      </w:r>
      <w:r w:rsidR="00EB5085" w:rsidRPr="00EB5085">
        <w:rPr>
          <w:lang w:val="en-GB"/>
        </w:rPr>
        <w:t xml:space="preserve">Maria </w:t>
      </w:r>
      <w:proofErr w:type="spellStart"/>
      <w:r w:rsidR="00EB5085" w:rsidRPr="00EB5085">
        <w:rPr>
          <w:lang w:val="en-GB"/>
        </w:rPr>
        <w:t>Inês</w:t>
      </w:r>
      <w:proofErr w:type="spellEnd"/>
      <w:r w:rsidR="00EB5085" w:rsidRPr="00EB5085">
        <w:rPr>
          <w:lang w:val="en-GB"/>
        </w:rPr>
        <w:t xml:space="preserve"> </w:t>
      </w:r>
      <w:proofErr w:type="spellStart"/>
      <w:r w:rsidR="00EB5085" w:rsidRPr="00EB5085">
        <w:rPr>
          <w:lang w:val="en-GB"/>
        </w:rPr>
        <w:t>Cordeiro</w:t>
      </w:r>
      <w:proofErr w:type="spellEnd"/>
      <w:r w:rsidR="00EB5085" w:rsidRPr="00EB5085">
        <w:rPr>
          <w:lang w:val="en-GB"/>
        </w:rPr>
        <w:t xml:space="preserve"> </w:t>
      </w:r>
      <w:r w:rsidR="00EB5085">
        <w:rPr>
          <w:lang w:val="en-GB"/>
        </w:rPr>
        <w:t>(</w:t>
      </w:r>
      <w:r>
        <w:rPr>
          <w:lang w:val="en-GB"/>
        </w:rPr>
        <w:t>Portugal</w:t>
      </w:r>
      <w:r w:rsidR="00EB5085">
        <w:rPr>
          <w:lang w:val="en-GB"/>
        </w:rPr>
        <w:t>)</w:t>
      </w:r>
      <w:r>
        <w:rPr>
          <w:lang w:val="en-GB"/>
        </w:rPr>
        <w:t xml:space="preserve"> in the coming weeks about possible nominations from southern Europe.</w:t>
      </w:r>
      <w:r w:rsidR="00EB5085">
        <w:rPr>
          <w:lang w:val="en-GB"/>
        </w:rPr>
        <w:t xml:space="preserve"> However, the members will have to </w:t>
      </w:r>
      <w:r w:rsidR="00530E2A">
        <w:rPr>
          <w:lang w:val="en-GB"/>
        </w:rPr>
        <w:t xml:space="preserve">nominate themselves </w:t>
      </w:r>
      <w:r w:rsidR="00EB5085">
        <w:rPr>
          <w:lang w:val="en-GB"/>
        </w:rPr>
        <w:t>actively.</w:t>
      </w:r>
      <w:r w:rsidR="00EB5085">
        <w:rPr>
          <w:lang w:val="en-GB"/>
        </w:rPr>
        <w:br/>
      </w:r>
      <w:r w:rsidR="00EB5085">
        <w:rPr>
          <w:color w:val="000000" w:themeColor="text1"/>
          <w:lang w:val="en-GB"/>
        </w:rPr>
        <w:t>Susanne Oehlschläger further explained that there is as of now no limitation to the seats on the EC. The amended statutes include a limitation but these are not yet effective.</w:t>
      </w:r>
      <w:r w:rsidR="00B84D4A">
        <w:rPr>
          <w:color w:val="000000" w:themeColor="text1"/>
          <w:lang w:val="en-GB"/>
        </w:rPr>
        <w:t xml:space="preserve"> </w:t>
      </w:r>
      <w:r w:rsidR="00530E2A" w:rsidRPr="00530E2A">
        <w:rPr>
          <w:color w:val="000000" w:themeColor="text1"/>
          <w:lang w:val="en-GB"/>
        </w:rPr>
        <w:t>In line with the spirit of the Statute amendment</w:t>
      </w:r>
      <w:r w:rsidR="00530E2A">
        <w:rPr>
          <w:color w:val="000000" w:themeColor="text1"/>
          <w:lang w:val="en-GB"/>
        </w:rPr>
        <w:t xml:space="preserve"> and</w:t>
      </w:r>
      <w:r w:rsidR="00B84D4A">
        <w:rPr>
          <w:color w:val="000000" w:themeColor="text1"/>
          <w:lang w:val="en-GB"/>
        </w:rPr>
        <w:t xml:space="preserve"> </w:t>
      </w:r>
      <w:r w:rsidR="007D62E5">
        <w:rPr>
          <w:color w:val="000000" w:themeColor="text1"/>
          <w:lang w:val="en-GB"/>
        </w:rPr>
        <w:t>for practical reasons</w:t>
      </w:r>
      <w:r w:rsidR="00530E2A">
        <w:rPr>
          <w:color w:val="000000" w:themeColor="text1"/>
          <w:lang w:val="en-GB"/>
        </w:rPr>
        <w:t>,</w:t>
      </w:r>
      <w:r w:rsidR="007D62E5">
        <w:rPr>
          <w:color w:val="000000" w:themeColor="text1"/>
          <w:lang w:val="en-GB"/>
        </w:rPr>
        <w:t xml:space="preserve"> </w:t>
      </w:r>
      <w:r w:rsidR="00B84D4A">
        <w:rPr>
          <w:color w:val="000000" w:themeColor="text1"/>
          <w:lang w:val="en-GB"/>
        </w:rPr>
        <w:t xml:space="preserve">the new EC should not have more </w:t>
      </w:r>
      <w:r w:rsidR="007D62E5">
        <w:rPr>
          <w:color w:val="000000" w:themeColor="text1"/>
          <w:lang w:val="en-GB"/>
        </w:rPr>
        <w:t xml:space="preserve">than seven </w:t>
      </w:r>
      <w:r w:rsidR="00B84D4A">
        <w:rPr>
          <w:color w:val="000000" w:themeColor="text1"/>
          <w:lang w:val="en-GB"/>
        </w:rPr>
        <w:t>seats</w:t>
      </w:r>
      <w:r w:rsidR="007D62E5">
        <w:rPr>
          <w:color w:val="000000" w:themeColor="text1"/>
          <w:lang w:val="en-GB"/>
        </w:rPr>
        <w:t xml:space="preserve">. There can be more than seven </w:t>
      </w:r>
      <w:r w:rsidR="007D62E5" w:rsidRPr="00121D89">
        <w:rPr>
          <w:color w:val="000000" w:themeColor="text1"/>
          <w:lang w:val="en-GB"/>
        </w:rPr>
        <w:t>nominees</w:t>
      </w:r>
      <w:r w:rsidR="007D62E5">
        <w:rPr>
          <w:color w:val="000000" w:themeColor="text1"/>
          <w:lang w:val="en-GB"/>
        </w:rPr>
        <w:t>.</w:t>
      </w:r>
    </w:p>
    <w:p w14:paraId="60C92FC2" w14:textId="7DD8417B" w:rsidR="005862AA" w:rsidRPr="005862AA" w:rsidRDefault="005862AA" w:rsidP="001964B0">
      <w:pPr>
        <w:rPr>
          <w:b/>
          <w:color w:val="000000" w:themeColor="text1"/>
          <w:lang w:val="en-GB"/>
        </w:rPr>
      </w:pPr>
      <w:r w:rsidRPr="005862AA">
        <w:rPr>
          <w:b/>
          <w:color w:val="000000" w:themeColor="text1"/>
          <w:lang w:val="en-GB"/>
        </w:rPr>
        <w:t>Treasurer’s report</w:t>
      </w:r>
    </w:p>
    <w:p w14:paraId="795B5231" w14:textId="6BFBB8C8" w:rsidR="00121D89" w:rsidRDefault="00121D89" w:rsidP="001964B0">
      <w:pPr>
        <w:rPr>
          <w:color w:val="000000" w:themeColor="text1"/>
          <w:lang w:val="en-GB"/>
        </w:rPr>
      </w:pPr>
      <w:r>
        <w:rPr>
          <w:color w:val="000000" w:themeColor="text1"/>
          <w:lang w:val="en-GB"/>
        </w:rPr>
        <w:lastRenderedPageBreak/>
        <w:t>Karin Grönvall presented the treasurer’s report including the 2025 budget. In short, CENL spent less than it could have and is in a financially comfortable position. The other EC members had no questions regarding the report</w:t>
      </w:r>
      <w:r w:rsidR="008E77E8">
        <w:rPr>
          <w:color w:val="000000" w:themeColor="text1"/>
          <w:lang w:val="en-GB"/>
        </w:rPr>
        <w:t xml:space="preserve"> or the 2025 budget</w:t>
      </w:r>
      <w:r>
        <w:rPr>
          <w:color w:val="000000" w:themeColor="text1"/>
          <w:lang w:val="en-GB"/>
        </w:rPr>
        <w:t xml:space="preserve">. </w:t>
      </w:r>
      <w:r w:rsidR="008E77E8">
        <w:rPr>
          <w:color w:val="000000" w:themeColor="text1"/>
          <w:lang w:val="en-GB"/>
        </w:rPr>
        <w:t>Both</w:t>
      </w:r>
      <w:r>
        <w:rPr>
          <w:color w:val="000000" w:themeColor="text1"/>
          <w:lang w:val="en-GB"/>
        </w:rPr>
        <w:t xml:space="preserve"> may be presented as seen at the AGM in June.</w:t>
      </w:r>
    </w:p>
    <w:p w14:paraId="32ECB390" w14:textId="650972F0" w:rsidR="005862AA" w:rsidRPr="005862AA" w:rsidRDefault="005862AA" w:rsidP="001964B0">
      <w:pPr>
        <w:rPr>
          <w:b/>
          <w:color w:val="000000" w:themeColor="text1"/>
          <w:lang w:val="en-GB"/>
        </w:rPr>
      </w:pPr>
      <w:r w:rsidRPr="005862AA">
        <w:rPr>
          <w:b/>
          <w:color w:val="000000" w:themeColor="text1"/>
          <w:lang w:val="en-GB"/>
        </w:rPr>
        <w:t>Minutes of AGM 2023</w:t>
      </w:r>
    </w:p>
    <w:p w14:paraId="089DA569" w14:textId="325BE5F2" w:rsidR="00121D89" w:rsidRDefault="008E77E8" w:rsidP="001964B0">
      <w:pPr>
        <w:rPr>
          <w:color w:val="000000" w:themeColor="text1"/>
          <w:lang w:val="en-GB"/>
        </w:rPr>
      </w:pPr>
      <w:r>
        <w:rPr>
          <w:color w:val="000000" w:themeColor="text1"/>
          <w:lang w:val="en-GB"/>
        </w:rPr>
        <w:t xml:space="preserve">The </w:t>
      </w:r>
      <w:r w:rsidR="00530E2A">
        <w:rPr>
          <w:color w:val="000000" w:themeColor="text1"/>
          <w:lang w:val="en-GB"/>
        </w:rPr>
        <w:t xml:space="preserve">draft </w:t>
      </w:r>
      <w:r>
        <w:rPr>
          <w:color w:val="000000" w:themeColor="text1"/>
          <w:lang w:val="en-GB"/>
        </w:rPr>
        <w:t>minutes of the AGM 2023 in Paris are to be approved during the business meeting at the AGM in Warsaw this year.</w:t>
      </w:r>
      <w:r w:rsidR="003F32A3">
        <w:rPr>
          <w:color w:val="000000" w:themeColor="text1"/>
          <w:lang w:val="en-GB"/>
        </w:rPr>
        <w:t xml:space="preserve"> The secretariat is not aware of any further amendments to the minutes.</w:t>
      </w:r>
    </w:p>
    <w:p w14:paraId="6F3337F8" w14:textId="7C2C13CA" w:rsidR="005862AA" w:rsidRPr="005862AA" w:rsidRDefault="005862AA" w:rsidP="001964B0">
      <w:pPr>
        <w:rPr>
          <w:b/>
          <w:color w:val="000000" w:themeColor="text1"/>
          <w:lang w:val="en-GB"/>
        </w:rPr>
      </w:pPr>
      <w:r w:rsidRPr="005862AA">
        <w:rPr>
          <w:b/>
          <w:color w:val="000000" w:themeColor="text1"/>
          <w:lang w:val="en-GB"/>
        </w:rPr>
        <w:t>Conference</w:t>
      </w:r>
    </w:p>
    <w:p w14:paraId="7516A712" w14:textId="5BBDCFA6" w:rsidR="008E77E8" w:rsidRDefault="008E77E8" w:rsidP="003535FE">
      <w:pPr>
        <w:rPr>
          <w:lang w:val="en-GB"/>
        </w:rPr>
      </w:pPr>
      <w:r>
        <w:rPr>
          <w:color w:val="000000" w:themeColor="text1"/>
          <w:lang w:val="en-GB"/>
        </w:rPr>
        <w:t xml:space="preserve">At this year’s AGM the conference topic will be e-legal deposit as discussed. Susanne Oehlschläger explained that the </w:t>
      </w:r>
      <w:r w:rsidR="006F298E">
        <w:rPr>
          <w:color w:val="000000" w:themeColor="text1"/>
          <w:lang w:val="en-GB"/>
        </w:rPr>
        <w:t>inspiring</w:t>
      </w:r>
      <w:r>
        <w:rPr>
          <w:color w:val="000000" w:themeColor="text1"/>
          <w:lang w:val="en-GB"/>
        </w:rPr>
        <w:t xml:space="preserve"> speeches before the breakout groups are supposed to </w:t>
      </w:r>
      <w:r w:rsidR="00B82D3E">
        <w:rPr>
          <w:color w:val="000000" w:themeColor="text1"/>
          <w:lang w:val="en-GB"/>
        </w:rPr>
        <w:t>give an overview on the situation in Europe</w:t>
      </w:r>
      <w:r w:rsidR="003535FE">
        <w:rPr>
          <w:color w:val="000000" w:themeColor="text1"/>
          <w:lang w:val="en-GB"/>
        </w:rPr>
        <w:t xml:space="preserve">. Details should be discussed in the following breakout groups. Speakers who are able to give </w:t>
      </w:r>
      <w:r w:rsidR="006F298E">
        <w:rPr>
          <w:color w:val="000000" w:themeColor="text1"/>
          <w:lang w:val="en-GB"/>
        </w:rPr>
        <w:t>the planned speeches are yet to be found. Speakers f</w:t>
      </w:r>
      <w:r w:rsidR="003535FE">
        <w:rPr>
          <w:color w:val="000000" w:themeColor="text1"/>
          <w:lang w:val="en-GB"/>
        </w:rPr>
        <w:t xml:space="preserve">or the breakout rooms </w:t>
      </w:r>
      <w:r w:rsidR="00530E2A">
        <w:rPr>
          <w:color w:val="000000" w:themeColor="text1"/>
          <w:lang w:val="en-GB"/>
        </w:rPr>
        <w:t xml:space="preserve">shall </w:t>
      </w:r>
      <w:r w:rsidR="006F298E">
        <w:rPr>
          <w:color w:val="000000" w:themeColor="text1"/>
          <w:lang w:val="en-GB"/>
        </w:rPr>
        <w:t>be found through a</w:t>
      </w:r>
      <w:r w:rsidR="002073E9">
        <w:rPr>
          <w:color w:val="000000" w:themeColor="text1"/>
          <w:lang w:val="en-GB"/>
        </w:rPr>
        <w:t xml:space="preserve"> Call for Contributions</w:t>
      </w:r>
      <w:r w:rsidR="005862AA">
        <w:rPr>
          <w:color w:val="000000" w:themeColor="text1"/>
          <w:lang w:val="en-GB"/>
        </w:rPr>
        <w:t>. The call should be published</w:t>
      </w:r>
      <w:r w:rsidR="002073E9">
        <w:rPr>
          <w:color w:val="000000" w:themeColor="text1"/>
          <w:lang w:val="en-GB"/>
        </w:rPr>
        <w:t xml:space="preserve"> soon (before the end of April). </w:t>
      </w:r>
      <w:proofErr w:type="spellStart"/>
      <w:r w:rsidR="003535FE">
        <w:rPr>
          <w:lang w:val="en-GB"/>
        </w:rPr>
        <w:t>Ophélie</w:t>
      </w:r>
      <w:proofErr w:type="spellEnd"/>
      <w:r w:rsidR="003535FE">
        <w:rPr>
          <w:lang w:val="en-GB"/>
        </w:rPr>
        <w:t xml:space="preserve"> </w:t>
      </w:r>
      <w:proofErr w:type="spellStart"/>
      <w:r w:rsidR="003535FE">
        <w:rPr>
          <w:lang w:val="en-GB"/>
        </w:rPr>
        <w:t>Ramonatxo</w:t>
      </w:r>
      <w:proofErr w:type="spellEnd"/>
      <w:r w:rsidR="003535FE">
        <w:rPr>
          <w:lang w:val="en-GB"/>
        </w:rPr>
        <w:t xml:space="preserve"> </w:t>
      </w:r>
      <w:r w:rsidR="002073E9">
        <w:rPr>
          <w:lang w:val="en-GB"/>
        </w:rPr>
        <w:t xml:space="preserve">proposed to contact the IFLA </w:t>
      </w:r>
      <w:r w:rsidR="00B82D3E">
        <w:rPr>
          <w:lang w:val="en-GB"/>
        </w:rPr>
        <w:t xml:space="preserve">National Library Section’s </w:t>
      </w:r>
      <w:r w:rsidR="002073E9">
        <w:rPr>
          <w:lang w:val="en-GB"/>
        </w:rPr>
        <w:t>committee concerning e-legal deposit and also the British Library who organized a conference on this topic last year. She will do so soon and will get back to Susanne Oehlschläger by the mid of April.</w:t>
      </w:r>
    </w:p>
    <w:p w14:paraId="72D67A3B" w14:textId="1ADA3A61" w:rsidR="00B160C7" w:rsidRDefault="002073E9" w:rsidP="003535FE">
      <w:pPr>
        <w:rPr>
          <w:lang w:val="en-GB"/>
        </w:rPr>
      </w:pPr>
      <w:r>
        <w:rPr>
          <w:lang w:val="en-GB"/>
        </w:rPr>
        <w:t xml:space="preserve">Susanne Oehlschläger proposed to drop the presentations of the EKN Grant Holders </w:t>
      </w:r>
      <w:r w:rsidR="00B160C7">
        <w:rPr>
          <w:lang w:val="en-GB"/>
        </w:rPr>
        <w:t xml:space="preserve">in favour of more time for the slot on </w:t>
      </w:r>
      <w:r w:rsidR="00B160C7" w:rsidRPr="00B160C7">
        <w:rPr>
          <w:lang w:val="en-GB"/>
        </w:rPr>
        <w:t>cultural heritage becom</w:t>
      </w:r>
      <w:r w:rsidR="00B160C7">
        <w:rPr>
          <w:lang w:val="en-GB"/>
        </w:rPr>
        <w:t>ing</w:t>
      </w:r>
      <w:r w:rsidR="00B160C7" w:rsidRPr="00B160C7">
        <w:rPr>
          <w:lang w:val="en-GB"/>
        </w:rPr>
        <w:t xml:space="preserve"> the target of damage and aggression</w:t>
      </w:r>
      <w:r w:rsidR="00B160C7">
        <w:rPr>
          <w:lang w:val="en-GB"/>
        </w:rPr>
        <w:t>. The EC members preferred to keep the presentations of the EKN Grant Holders in the program as the grant is a key feature of CENL and the grant holders should get the chance to present their work.</w:t>
      </w:r>
      <w:r w:rsidR="005862AA">
        <w:rPr>
          <w:lang w:val="en-GB"/>
        </w:rPr>
        <w:br/>
        <w:t xml:space="preserve">The slot on </w:t>
      </w:r>
      <w:r w:rsidR="005862AA" w:rsidRPr="00B160C7">
        <w:rPr>
          <w:lang w:val="en-GB"/>
        </w:rPr>
        <w:t>cultural heritage becom</w:t>
      </w:r>
      <w:r w:rsidR="005862AA">
        <w:rPr>
          <w:lang w:val="en-GB"/>
        </w:rPr>
        <w:t>ing</w:t>
      </w:r>
      <w:r w:rsidR="005862AA" w:rsidRPr="00B160C7">
        <w:rPr>
          <w:lang w:val="en-GB"/>
        </w:rPr>
        <w:t xml:space="preserve"> the target of damage and aggression</w:t>
      </w:r>
      <w:r w:rsidR="005862AA">
        <w:rPr>
          <w:lang w:val="en-GB"/>
        </w:rPr>
        <w:t xml:space="preserve"> includes an update</w:t>
      </w:r>
      <w:r w:rsidR="00B160C7">
        <w:rPr>
          <w:lang w:val="en-GB"/>
        </w:rPr>
        <w:t xml:space="preserve"> on the situation in Ukraine. It might again not be possible for </w:t>
      </w:r>
      <w:r w:rsidR="00B160C7" w:rsidRPr="00B160C7">
        <w:rPr>
          <w:lang w:val="en-GB"/>
        </w:rPr>
        <w:t xml:space="preserve">Lyubov </w:t>
      </w:r>
      <w:proofErr w:type="spellStart"/>
      <w:r w:rsidR="00B160C7" w:rsidRPr="00B160C7">
        <w:rPr>
          <w:lang w:val="en-GB"/>
        </w:rPr>
        <w:t>Andriivna</w:t>
      </w:r>
      <w:proofErr w:type="spellEnd"/>
      <w:r w:rsidR="00B160C7" w:rsidRPr="00B160C7">
        <w:rPr>
          <w:lang w:val="en-GB"/>
        </w:rPr>
        <w:t xml:space="preserve"> Dubrovina</w:t>
      </w:r>
      <w:r w:rsidR="00B160C7">
        <w:rPr>
          <w:lang w:val="en-GB"/>
        </w:rPr>
        <w:t xml:space="preserve"> to attend in person. In that case a video will be shown.</w:t>
      </w:r>
    </w:p>
    <w:p w14:paraId="7C96492A" w14:textId="594F9F46" w:rsidR="00B160C7" w:rsidRDefault="00530E2A" w:rsidP="003535FE">
      <w:pPr>
        <w:rPr>
          <w:color w:val="000000" w:themeColor="text1"/>
          <w:lang w:val="en-GB"/>
        </w:rPr>
      </w:pPr>
      <w:r>
        <w:rPr>
          <w:lang w:val="en-GB"/>
        </w:rPr>
        <w:t>As one of the last agenda items,</w:t>
      </w:r>
      <w:r w:rsidR="00B160C7">
        <w:rPr>
          <w:lang w:val="en-GB"/>
        </w:rPr>
        <w:t xml:space="preserve"> </w:t>
      </w:r>
      <w:r w:rsidR="0022175D">
        <w:rPr>
          <w:lang w:val="en-GB"/>
        </w:rPr>
        <w:t xml:space="preserve">Amina Shah, </w:t>
      </w:r>
      <w:r w:rsidR="00B160C7">
        <w:rPr>
          <w:lang w:val="en-GB"/>
        </w:rPr>
        <w:t xml:space="preserve">the host of next year’s AGM, </w:t>
      </w:r>
      <w:r w:rsidR="0022175D">
        <w:rPr>
          <w:lang w:val="en-GB"/>
        </w:rPr>
        <w:t xml:space="preserve">will invite the CENL members to </w:t>
      </w:r>
      <w:r w:rsidR="00B160C7">
        <w:rPr>
          <w:lang w:val="en-GB"/>
        </w:rPr>
        <w:t xml:space="preserve">the National Library of Scotland. The secretariat has already fixed the date with </w:t>
      </w:r>
      <w:r w:rsidR="0022175D">
        <w:rPr>
          <w:lang w:val="en-GB"/>
        </w:rPr>
        <w:t>her</w:t>
      </w:r>
      <w:r w:rsidR="00B160C7">
        <w:rPr>
          <w:lang w:val="en-GB"/>
        </w:rPr>
        <w:t>: 15 to 17 June 2025.</w:t>
      </w:r>
    </w:p>
    <w:p w14:paraId="70D2C20C" w14:textId="77777777" w:rsidR="00EF2F1F" w:rsidRDefault="009318FE" w:rsidP="00EF2F1F">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Any other business</w:t>
      </w:r>
    </w:p>
    <w:p w14:paraId="4BA66F15" w14:textId="2B310322" w:rsidR="00E45768" w:rsidRDefault="00E45768" w:rsidP="00E45768">
      <w:pPr>
        <w:spacing w:before="120" w:after="120" w:line="240" w:lineRule="atLeast"/>
        <w:rPr>
          <w:lang w:val="en-GB"/>
        </w:rPr>
      </w:pPr>
      <w:r>
        <w:rPr>
          <w:lang w:val="en-GB"/>
        </w:rPr>
        <w:t>As the EC is to be elected in June</w:t>
      </w:r>
      <w:r w:rsidR="0022175D">
        <w:rPr>
          <w:lang w:val="en-GB"/>
        </w:rPr>
        <w:t>,</w:t>
      </w:r>
      <w:r>
        <w:rPr>
          <w:lang w:val="en-GB"/>
        </w:rPr>
        <w:t xml:space="preserve"> a date for its next meeting in autumn cannot yet be fixed. However, the current EC </w:t>
      </w:r>
      <w:r w:rsidR="0022175D">
        <w:rPr>
          <w:lang w:val="en-GB"/>
        </w:rPr>
        <w:t xml:space="preserve">agreed </w:t>
      </w:r>
      <w:r>
        <w:rPr>
          <w:lang w:val="en-GB"/>
        </w:rPr>
        <w:t>to save two possible dates as options: 30 September 2024 and 14 October 2024. The meeting will take place in Vienna.</w:t>
      </w:r>
    </w:p>
    <w:p w14:paraId="34437985" w14:textId="25586E64" w:rsidR="009D63D3" w:rsidRPr="009D63D3" w:rsidRDefault="009D63D3" w:rsidP="00116EC6">
      <w:pPr>
        <w:spacing w:line="600" w:lineRule="auto"/>
        <w:rPr>
          <w:lang w:val="en-GB"/>
        </w:rPr>
      </w:pPr>
      <w:r>
        <w:rPr>
          <w:lang w:val="en-GB"/>
        </w:rPr>
        <w:t xml:space="preserve">Frank Scholze closed the meeting at </w:t>
      </w:r>
      <w:r w:rsidR="00E45768" w:rsidRPr="00B41657">
        <w:rPr>
          <w:color w:val="000000" w:themeColor="text1"/>
          <w:lang w:val="en-GB"/>
        </w:rPr>
        <w:t>1</w:t>
      </w:r>
      <w:r w:rsidR="00E45768">
        <w:rPr>
          <w:color w:val="000000" w:themeColor="text1"/>
          <w:lang w:val="en-GB"/>
        </w:rPr>
        <w:t>4</w:t>
      </w:r>
      <w:r w:rsidR="00E45768" w:rsidRPr="00B41657">
        <w:rPr>
          <w:color w:val="000000" w:themeColor="text1"/>
          <w:lang w:val="en-GB"/>
        </w:rPr>
        <w:t>:</w:t>
      </w:r>
      <w:r w:rsidR="00E45768">
        <w:rPr>
          <w:color w:val="000000" w:themeColor="text1"/>
          <w:lang w:val="en-GB"/>
        </w:rPr>
        <w:t>55</w:t>
      </w:r>
      <w:r w:rsidR="00E45768" w:rsidRPr="00B41657">
        <w:rPr>
          <w:color w:val="000000" w:themeColor="text1"/>
          <w:lang w:val="en-GB"/>
        </w:rPr>
        <w:t xml:space="preserve"> </w:t>
      </w:r>
      <w:r>
        <w:rPr>
          <w:lang w:val="en-GB"/>
        </w:rPr>
        <w:t>CET.</w:t>
      </w:r>
    </w:p>
    <w:sectPr w:rsidR="009D63D3" w:rsidRPr="009D63D3" w:rsidSect="00916BA3">
      <w:headerReference w:type="default" r:id="rId8"/>
      <w:footerReference w:type="default" r:id="rId9"/>
      <w:pgSz w:w="11900" w:h="16840"/>
      <w:pgMar w:top="1701" w:right="1134" w:bottom="1418" w:left="1985" w:header="556" w:footer="103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19BC0" w14:textId="77777777" w:rsidR="0022175D" w:rsidRDefault="0022175D" w:rsidP="00260E37">
      <w:pPr>
        <w:spacing w:after="0" w:line="240" w:lineRule="auto"/>
      </w:pPr>
      <w:r>
        <w:separator/>
      </w:r>
    </w:p>
  </w:endnote>
  <w:endnote w:type="continuationSeparator" w:id="0">
    <w:p w14:paraId="49C91724" w14:textId="77777777" w:rsidR="0022175D" w:rsidRDefault="0022175D" w:rsidP="0026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4763" w14:textId="77777777" w:rsidR="0022175D" w:rsidRDefault="0022175D">
    <w:pPr>
      <w:spacing w:line="14" w:lineRule="auto"/>
      <w:rPr>
        <w:sz w:val="20"/>
        <w:szCs w:val="20"/>
      </w:rPr>
    </w:pPr>
    <w:r>
      <w:rPr>
        <w:noProof/>
        <w:lang w:eastAsia="de-DE"/>
      </w:rPr>
      <mc:AlternateContent>
        <mc:Choice Requires="wps">
          <w:drawing>
            <wp:anchor distT="0" distB="0" distL="114300" distR="114300" simplePos="0" relativeHeight="251658240" behindDoc="1" locked="0" layoutInCell="1" allowOverlap="1" wp14:anchorId="4E2BDD50" wp14:editId="03D6235A">
              <wp:simplePos x="0" y="0"/>
              <wp:positionH relativeFrom="page">
                <wp:posOffset>6303645</wp:posOffset>
              </wp:positionH>
              <wp:positionV relativeFrom="page">
                <wp:posOffset>9894570</wp:posOffset>
              </wp:positionV>
              <wp:extent cx="135255" cy="177800"/>
              <wp:effectExtent l="0" t="0" r="17145" b="1270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01E67" w14:textId="5CEB453A" w:rsidR="0022175D" w:rsidRDefault="0022175D">
                          <w:pPr>
                            <w:pStyle w:val="Textkrper"/>
                            <w:spacing w:line="268" w:lineRule="exact"/>
                            <w:ind w:left="40"/>
                          </w:pPr>
                          <w:r>
                            <w:fldChar w:fldCharType="begin"/>
                          </w:r>
                          <w:r>
                            <w:instrText xml:space="preserve"> PAGE </w:instrText>
                          </w:r>
                          <w:r>
                            <w:fldChar w:fldCharType="separate"/>
                          </w:r>
                          <w:r w:rsidR="004E41C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BDD50" id="_x0000_t202" coordsize="21600,21600" o:spt="202" path="m,l,21600r21600,l21600,xe">
              <v:stroke joinstyle="miter"/>
              <v:path gradientshapeok="t" o:connecttype="rect"/>
            </v:shapetype>
            <v:shape id="Textfeld 1" o:spid="_x0000_s1027" type="#_x0000_t202" style="position:absolute;margin-left:496.35pt;margin-top:779.1pt;width:10.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" filled="f" stroked="f">
              <v:textbox inset="0,0,0,0">
                <w:txbxContent>
                  <w:p w14:paraId="73A01E67" w14:textId="5CEB453A" w:rsidR="0022175D" w:rsidRDefault="0022175D">
                    <w:pPr>
                      <w:pStyle w:val="Textkrper"/>
                      <w:spacing w:line="268" w:lineRule="exact"/>
                      <w:ind w:left="40"/>
                    </w:pPr>
                    <w:r>
                      <w:fldChar w:fldCharType="begin"/>
                    </w:r>
                    <w:r>
                      <w:instrText xml:space="preserve"> PAGE </w:instrText>
                    </w:r>
                    <w:r>
                      <w:fldChar w:fldCharType="separate"/>
                    </w:r>
                    <w:r w:rsidR="004E41C7">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53E8" w14:textId="77777777" w:rsidR="0022175D" w:rsidRDefault="0022175D" w:rsidP="00260E37">
      <w:pPr>
        <w:spacing w:after="0" w:line="240" w:lineRule="auto"/>
      </w:pPr>
      <w:r>
        <w:separator/>
      </w:r>
    </w:p>
  </w:footnote>
  <w:footnote w:type="continuationSeparator" w:id="0">
    <w:p w14:paraId="2297BD46" w14:textId="77777777" w:rsidR="0022175D" w:rsidRDefault="0022175D" w:rsidP="0026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8292" w14:textId="4731150F" w:rsidR="0022175D" w:rsidRDefault="0022175D">
    <w:pPr>
      <w:spacing w:line="14" w:lineRule="auto"/>
      <w:rPr>
        <w:sz w:val="20"/>
        <w:szCs w:val="20"/>
      </w:rPr>
    </w:pPr>
    <w:r>
      <w:rPr>
        <w:noProof/>
        <w:lang w:eastAsia="de-DE"/>
      </w:rPr>
      <mc:AlternateContent>
        <mc:Choice Requires="wps">
          <w:drawing>
            <wp:anchor distT="0" distB="0" distL="114300" distR="114300" simplePos="0" relativeHeight="251657216" behindDoc="1" locked="0" layoutInCell="1" allowOverlap="1" wp14:anchorId="5C9E71E7" wp14:editId="27341F39">
              <wp:simplePos x="0" y="0"/>
              <wp:positionH relativeFrom="page">
                <wp:posOffset>2110740</wp:posOffset>
              </wp:positionH>
              <wp:positionV relativeFrom="page">
                <wp:posOffset>655320</wp:posOffset>
              </wp:positionV>
              <wp:extent cx="3375660" cy="190500"/>
              <wp:effectExtent l="0" t="0" r="1524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FE43" w14:textId="2B22C5E7" w:rsidR="0022175D" w:rsidRDefault="001865C6" w:rsidP="00916BA3">
                          <w:r>
                            <w:tab/>
                          </w:r>
                          <w:r>
                            <w:tab/>
                          </w:r>
                          <w:r>
                            <w:tab/>
                          </w:r>
                          <w:proofErr w:type="spellStart"/>
                          <w:r w:rsidR="00C61078">
                            <w:t>approved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E71E7" id="_x0000_t202" coordsize="21600,21600" o:spt="202" path="m,l,21600r21600,l21600,xe">
              <v:stroke joinstyle="miter"/>
              <v:path gradientshapeok="t" o:connecttype="rect"/>
            </v:shapetype>
            <v:shape id="Textfeld 2" o:spid="_x0000_s1026" type="#_x0000_t202" style="position:absolute;margin-left:166.2pt;margin-top:51.6pt;width:265.8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" filled="f" stroked="f">
              <v:textbox inset="0,0,0,0">
                <w:txbxContent>
                  <w:p w14:paraId="3240FE43" w14:textId="2B22C5E7" w:rsidR="0022175D" w:rsidRDefault="001865C6" w:rsidP="00916BA3">
                    <w:r>
                      <w:tab/>
                    </w:r>
                    <w:r>
                      <w:tab/>
                    </w:r>
                    <w:r>
                      <w:tab/>
                    </w:r>
                    <w:r w:rsidR="00C61078">
                      <w:t>approved</w:t>
                    </w:r>
                  </w:p>
                </w:txbxContent>
              </v:textbox>
              <w10:wrap anchorx="page" anchory="page"/>
            </v:shape>
          </w:pict>
        </mc:Fallback>
      </mc:AlternateContent>
    </w:r>
    <w:r>
      <w:rPr>
        <w:noProof/>
        <w:lang w:eastAsia="de-DE"/>
      </w:rPr>
      <w:drawing>
        <wp:anchor distT="0" distB="0" distL="114300" distR="114300" simplePos="0" relativeHeight="251655168" behindDoc="1" locked="0" layoutInCell="1" allowOverlap="1" wp14:anchorId="6FA079C9" wp14:editId="20D0015F">
          <wp:simplePos x="0" y="0"/>
          <wp:positionH relativeFrom="page">
            <wp:posOffset>1139825</wp:posOffset>
          </wp:positionH>
          <wp:positionV relativeFrom="page">
            <wp:posOffset>448310</wp:posOffset>
          </wp:positionV>
          <wp:extent cx="853440" cy="332105"/>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332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E4053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5D47FA"/>
    <w:multiLevelType w:val="hybridMultilevel"/>
    <w:tmpl w:val="FC8409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1483F"/>
    <w:multiLevelType w:val="hybridMultilevel"/>
    <w:tmpl w:val="DF22C1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8E0B0F"/>
    <w:multiLevelType w:val="hybridMultilevel"/>
    <w:tmpl w:val="F7E486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82348B"/>
    <w:multiLevelType w:val="hybridMultilevel"/>
    <w:tmpl w:val="161801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EE2E54"/>
    <w:multiLevelType w:val="hybridMultilevel"/>
    <w:tmpl w:val="9EFA84E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CA3ABB"/>
    <w:multiLevelType w:val="hybridMultilevel"/>
    <w:tmpl w:val="3A3465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71588E"/>
    <w:multiLevelType w:val="hybridMultilevel"/>
    <w:tmpl w:val="B75A996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94662"/>
    <w:multiLevelType w:val="hybridMultilevel"/>
    <w:tmpl w:val="25CC7BEC"/>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9DE0D8E"/>
    <w:multiLevelType w:val="hybridMultilevel"/>
    <w:tmpl w:val="FF203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444741"/>
    <w:multiLevelType w:val="hybridMultilevel"/>
    <w:tmpl w:val="174AF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A133BA"/>
    <w:multiLevelType w:val="hybridMultilevel"/>
    <w:tmpl w:val="67D820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5E01AE"/>
    <w:multiLevelType w:val="hybridMultilevel"/>
    <w:tmpl w:val="CFC415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C30990"/>
    <w:multiLevelType w:val="hybridMultilevel"/>
    <w:tmpl w:val="32960D2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13"/>
  </w:num>
  <w:num w:numId="6">
    <w:abstractNumId w:val="2"/>
  </w:num>
  <w:num w:numId="7">
    <w:abstractNumId w:val="6"/>
  </w:num>
  <w:num w:numId="8">
    <w:abstractNumId w:val="7"/>
  </w:num>
  <w:num w:numId="9">
    <w:abstractNumId w:val="0"/>
  </w:num>
  <w:num w:numId="10">
    <w:abstractNumId w:val="12"/>
  </w:num>
  <w:num w:numId="11">
    <w:abstractNumId w:val="10"/>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57"/>
    <w:rsid w:val="00000400"/>
    <w:rsid w:val="00002116"/>
    <w:rsid w:val="00002EE7"/>
    <w:rsid w:val="00004D2E"/>
    <w:rsid w:val="00005E62"/>
    <w:rsid w:val="00006FE4"/>
    <w:rsid w:val="000148D9"/>
    <w:rsid w:val="000168C9"/>
    <w:rsid w:val="00020A94"/>
    <w:rsid w:val="00025F63"/>
    <w:rsid w:val="00027C14"/>
    <w:rsid w:val="00033CB1"/>
    <w:rsid w:val="0003435A"/>
    <w:rsid w:val="00035197"/>
    <w:rsid w:val="00037C53"/>
    <w:rsid w:val="00040A9D"/>
    <w:rsid w:val="000418B0"/>
    <w:rsid w:val="00042C3A"/>
    <w:rsid w:val="000458FE"/>
    <w:rsid w:val="000534EF"/>
    <w:rsid w:val="00053BDE"/>
    <w:rsid w:val="000553C4"/>
    <w:rsid w:val="000570B5"/>
    <w:rsid w:val="00063CC1"/>
    <w:rsid w:val="00066A34"/>
    <w:rsid w:val="000674D3"/>
    <w:rsid w:val="00073713"/>
    <w:rsid w:val="00073B42"/>
    <w:rsid w:val="00075EC0"/>
    <w:rsid w:val="0008431E"/>
    <w:rsid w:val="00086A71"/>
    <w:rsid w:val="000871BD"/>
    <w:rsid w:val="00093832"/>
    <w:rsid w:val="0009552E"/>
    <w:rsid w:val="000A1379"/>
    <w:rsid w:val="000A5799"/>
    <w:rsid w:val="000A7E44"/>
    <w:rsid w:val="000B08D1"/>
    <w:rsid w:val="000B1E2F"/>
    <w:rsid w:val="000B5813"/>
    <w:rsid w:val="000B72A1"/>
    <w:rsid w:val="000C0BC3"/>
    <w:rsid w:val="000C250F"/>
    <w:rsid w:val="000C35B2"/>
    <w:rsid w:val="000C369B"/>
    <w:rsid w:val="000D1F6E"/>
    <w:rsid w:val="000D270A"/>
    <w:rsid w:val="000E54E5"/>
    <w:rsid w:val="000E79C9"/>
    <w:rsid w:val="000F318F"/>
    <w:rsid w:val="000F4711"/>
    <w:rsid w:val="000F527F"/>
    <w:rsid w:val="000F6BF6"/>
    <w:rsid w:val="000F712F"/>
    <w:rsid w:val="00103DAB"/>
    <w:rsid w:val="00106CA2"/>
    <w:rsid w:val="00113722"/>
    <w:rsid w:val="00116EC6"/>
    <w:rsid w:val="001211AA"/>
    <w:rsid w:val="00121B0C"/>
    <w:rsid w:val="00121B3E"/>
    <w:rsid w:val="00121D89"/>
    <w:rsid w:val="00122495"/>
    <w:rsid w:val="0012260E"/>
    <w:rsid w:val="001271FD"/>
    <w:rsid w:val="00127BBD"/>
    <w:rsid w:val="00131D06"/>
    <w:rsid w:val="00131FB3"/>
    <w:rsid w:val="001364E4"/>
    <w:rsid w:val="0014052E"/>
    <w:rsid w:val="00143D4E"/>
    <w:rsid w:val="00144DB0"/>
    <w:rsid w:val="0014702F"/>
    <w:rsid w:val="00154337"/>
    <w:rsid w:val="001550A7"/>
    <w:rsid w:val="00157562"/>
    <w:rsid w:val="00157FA5"/>
    <w:rsid w:val="0016017E"/>
    <w:rsid w:val="00164620"/>
    <w:rsid w:val="00170DA6"/>
    <w:rsid w:val="00171834"/>
    <w:rsid w:val="00176C6A"/>
    <w:rsid w:val="00177BBC"/>
    <w:rsid w:val="00181471"/>
    <w:rsid w:val="00183CAB"/>
    <w:rsid w:val="001865C6"/>
    <w:rsid w:val="001876DC"/>
    <w:rsid w:val="001924BD"/>
    <w:rsid w:val="00193FBB"/>
    <w:rsid w:val="00195A97"/>
    <w:rsid w:val="001964B0"/>
    <w:rsid w:val="001A16B9"/>
    <w:rsid w:val="001A2267"/>
    <w:rsid w:val="001A273D"/>
    <w:rsid w:val="001A3091"/>
    <w:rsid w:val="001A3C7E"/>
    <w:rsid w:val="001A4297"/>
    <w:rsid w:val="001A42F0"/>
    <w:rsid w:val="001A4941"/>
    <w:rsid w:val="001C5483"/>
    <w:rsid w:val="001C55C7"/>
    <w:rsid w:val="001C7B4B"/>
    <w:rsid w:val="001D10E9"/>
    <w:rsid w:val="001D3E69"/>
    <w:rsid w:val="001E6925"/>
    <w:rsid w:val="001E6C41"/>
    <w:rsid w:val="001F162C"/>
    <w:rsid w:val="001F31A3"/>
    <w:rsid w:val="001F67C8"/>
    <w:rsid w:val="00200E4C"/>
    <w:rsid w:val="0020445F"/>
    <w:rsid w:val="0020632A"/>
    <w:rsid w:val="002073E9"/>
    <w:rsid w:val="00214269"/>
    <w:rsid w:val="002165C6"/>
    <w:rsid w:val="00220132"/>
    <w:rsid w:val="0022096F"/>
    <w:rsid w:val="0022161D"/>
    <w:rsid w:val="0022175D"/>
    <w:rsid w:val="0022486D"/>
    <w:rsid w:val="00224D06"/>
    <w:rsid w:val="002275DF"/>
    <w:rsid w:val="00230434"/>
    <w:rsid w:val="002309B2"/>
    <w:rsid w:val="002314D8"/>
    <w:rsid w:val="00231C50"/>
    <w:rsid w:val="00231CEA"/>
    <w:rsid w:val="00234BF6"/>
    <w:rsid w:val="00235562"/>
    <w:rsid w:val="0024666C"/>
    <w:rsid w:val="00251918"/>
    <w:rsid w:val="002530FB"/>
    <w:rsid w:val="00254E4C"/>
    <w:rsid w:val="00255336"/>
    <w:rsid w:val="002579B1"/>
    <w:rsid w:val="00260E37"/>
    <w:rsid w:val="00273E34"/>
    <w:rsid w:val="0027519A"/>
    <w:rsid w:val="00280A0F"/>
    <w:rsid w:val="002834BA"/>
    <w:rsid w:val="0028756C"/>
    <w:rsid w:val="00290CF6"/>
    <w:rsid w:val="002922B0"/>
    <w:rsid w:val="002954CC"/>
    <w:rsid w:val="002A4536"/>
    <w:rsid w:val="002A70AC"/>
    <w:rsid w:val="002B0481"/>
    <w:rsid w:val="002B1364"/>
    <w:rsid w:val="002B2515"/>
    <w:rsid w:val="002B46C3"/>
    <w:rsid w:val="002B6376"/>
    <w:rsid w:val="002C1405"/>
    <w:rsid w:val="002C35F9"/>
    <w:rsid w:val="002C776D"/>
    <w:rsid w:val="002D2515"/>
    <w:rsid w:val="002D7DAB"/>
    <w:rsid w:val="002D7E5B"/>
    <w:rsid w:val="002E26C0"/>
    <w:rsid w:val="002E2FDC"/>
    <w:rsid w:val="002E5723"/>
    <w:rsid w:val="002F44EA"/>
    <w:rsid w:val="0030143A"/>
    <w:rsid w:val="00303F37"/>
    <w:rsid w:val="00305A23"/>
    <w:rsid w:val="00305BDD"/>
    <w:rsid w:val="0030779C"/>
    <w:rsid w:val="003103EF"/>
    <w:rsid w:val="00311700"/>
    <w:rsid w:val="0032256D"/>
    <w:rsid w:val="0032429E"/>
    <w:rsid w:val="00327DA1"/>
    <w:rsid w:val="00336814"/>
    <w:rsid w:val="00336FA0"/>
    <w:rsid w:val="003403B5"/>
    <w:rsid w:val="0034629D"/>
    <w:rsid w:val="003472F8"/>
    <w:rsid w:val="0035242E"/>
    <w:rsid w:val="003535FE"/>
    <w:rsid w:val="0035370A"/>
    <w:rsid w:val="003549CD"/>
    <w:rsid w:val="00360689"/>
    <w:rsid w:val="003611A6"/>
    <w:rsid w:val="00362B63"/>
    <w:rsid w:val="00363C27"/>
    <w:rsid w:val="00364426"/>
    <w:rsid w:val="00366606"/>
    <w:rsid w:val="00366CE7"/>
    <w:rsid w:val="00370A14"/>
    <w:rsid w:val="003746DD"/>
    <w:rsid w:val="00374CE7"/>
    <w:rsid w:val="003832E9"/>
    <w:rsid w:val="00391CC7"/>
    <w:rsid w:val="00392D18"/>
    <w:rsid w:val="00396B44"/>
    <w:rsid w:val="00397D2A"/>
    <w:rsid w:val="003A225D"/>
    <w:rsid w:val="003A701A"/>
    <w:rsid w:val="003B039D"/>
    <w:rsid w:val="003B1A52"/>
    <w:rsid w:val="003B6E63"/>
    <w:rsid w:val="003C1339"/>
    <w:rsid w:val="003C3352"/>
    <w:rsid w:val="003C36F4"/>
    <w:rsid w:val="003C41A2"/>
    <w:rsid w:val="003D0269"/>
    <w:rsid w:val="003D06FD"/>
    <w:rsid w:val="003E0454"/>
    <w:rsid w:val="003E05CD"/>
    <w:rsid w:val="003F32A3"/>
    <w:rsid w:val="003F3C12"/>
    <w:rsid w:val="003F440F"/>
    <w:rsid w:val="003F6EF1"/>
    <w:rsid w:val="004001FE"/>
    <w:rsid w:val="004017D7"/>
    <w:rsid w:val="00402695"/>
    <w:rsid w:val="00407318"/>
    <w:rsid w:val="0040745B"/>
    <w:rsid w:val="00420820"/>
    <w:rsid w:val="00422DAD"/>
    <w:rsid w:val="00430499"/>
    <w:rsid w:val="00430BD5"/>
    <w:rsid w:val="00430CF1"/>
    <w:rsid w:val="00433CB3"/>
    <w:rsid w:val="00442B94"/>
    <w:rsid w:val="004446A4"/>
    <w:rsid w:val="00445128"/>
    <w:rsid w:val="004513E0"/>
    <w:rsid w:val="00452661"/>
    <w:rsid w:val="004556E8"/>
    <w:rsid w:val="00456698"/>
    <w:rsid w:val="00482FB0"/>
    <w:rsid w:val="00483136"/>
    <w:rsid w:val="00485D43"/>
    <w:rsid w:val="0048721B"/>
    <w:rsid w:val="0048794E"/>
    <w:rsid w:val="00490EED"/>
    <w:rsid w:val="004A1676"/>
    <w:rsid w:val="004A1CAE"/>
    <w:rsid w:val="004A3A81"/>
    <w:rsid w:val="004A4D14"/>
    <w:rsid w:val="004B13CC"/>
    <w:rsid w:val="004B1E2E"/>
    <w:rsid w:val="004B506D"/>
    <w:rsid w:val="004B52FB"/>
    <w:rsid w:val="004C3C13"/>
    <w:rsid w:val="004D083D"/>
    <w:rsid w:val="004D46F3"/>
    <w:rsid w:val="004D6650"/>
    <w:rsid w:val="004D6CB6"/>
    <w:rsid w:val="004E240A"/>
    <w:rsid w:val="004E2F5F"/>
    <w:rsid w:val="004E41C7"/>
    <w:rsid w:val="004E4AA9"/>
    <w:rsid w:val="004F1FE2"/>
    <w:rsid w:val="004F3788"/>
    <w:rsid w:val="004F661A"/>
    <w:rsid w:val="004F66BF"/>
    <w:rsid w:val="004F7F70"/>
    <w:rsid w:val="00502CE3"/>
    <w:rsid w:val="0051267D"/>
    <w:rsid w:val="0051302C"/>
    <w:rsid w:val="0051303C"/>
    <w:rsid w:val="0051349A"/>
    <w:rsid w:val="00514FD3"/>
    <w:rsid w:val="0051740D"/>
    <w:rsid w:val="00520C02"/>
    <w:rsid w:val="00522DFD"/>
    <w:rsid w:val="0052496F"/>
    <w:rsid w:val="00530E2A"/>
    <w:rsid w:val="005332DC"/>
    <w:rsid w:val="00533E7D"/>
    <w:rsid w:val="00535A28"/>
    <w:rsid w:val="005414A0"/>
    <w:rsid w:val="00541ED1"/>
    <w:rsid w:val="0054296F"/>
    <w:rsid w:val="00544D6E"/>
    <w:rsid w:val="00545D21"/>
    <w:rsid w:val="00546234"/>
    <w:rsid w:val="005507E5"/>
    <w:rsid w:val="00552BBC"/>
    <w:rsid w:val="0055499F"/>
    <w:rsid w:val="0055572B"/>
    <w:rsid w:val="00555B56"/>
    <w:rsid w:val="0056001D"/>
    <w:rsid w:val="00564ECC"/>
    <w:rsid w:val="005654ED"/>
    <w:rsid w:val="00566547"/>
    <w:rsid w:val="00566EB2"/>
    <w:rsid w:val="00574D60"/>
    <w:rsid w:val="00575B42"/>
    <w:rsid w:val="005862AA"/>
    <w:rsid w:val="00586A98"/>
    <w:rsid w:val="005906C8"/>
    <w:rsid w:val="00591965"/>
    <w:rsid w:val="00594948"/>
    <w:rsid w:val="005A62AB"/>
    <w:rsid w:val="005B3E00"/>
    <w:rsid w:val="005B5595"/>
    <w:rsid w:val="005C176C"/>
    <w:rsid w:val="005C3061"/>
    <w:rsid w:val="005C50DA"/>
    <w:rsid w:val="005C7A6D"/>
    <w:rsid w:val="005D1040"/>
    <w:rsid w:val="005D2B71"/>
    <w:rsid w:val="005D5481"/>
    <w:rsid w:val="005E00F0"/>
    <w:rsid w:val="005E04C2"/>
    <w:rsid w:val="005E3794"/>
    <w:rsid w:val="005E54EF"/>
    <w:rsid w:val="005E6763"/>
    <w:rsid w:val="005E7A43"/>
    <w:rsid w:val="005E7B66"/>
    <w:rsid w:val="005F470B"/>
    <w:rsid w:val="00601CD9"/>
    <w:rsid w:val="00624519"/>
    <w:rsid w:val="00625491"/>
    <w:rsid w:val="00631356"/>
    <w:rsid w:val="00634E4E"/>
    <w:rsid w:val="006359C8"/>
    <w:rsid w:val="00635EB2"/>
    <w:rsid w:val="00637508"/>
    <w:rsid w:val="00640222"/>
    <w:rsid w:val="00641CDF"/>
    <w:rsid w:val="00643A6B"/>
    <w:rsid w:val="00646F30"/>
    <w:rsid w:val="00661282"/>
    <w:rsid w:val="00662260"/>
    <w:rsid w:val="006627BD"/>
    <w:rsid w:val="00664AA4"/>
    <w:rsid w:val="00664B9F"/>
    <w:rsid w:val="00677C81"/>
    <w:rsid w:val="0068155B"/>
    <w:rsid w:val="00693E8C"/>
    <w:rsid w:val="006A06A6"/>
    <w:rsid w:val="006B0416"/>
    <w:rsid w:val="006B308D"/>
    <w:rsid w:val="006B624F"/>
    <w:rsid w:val="006B63AA"/>
    <w:rsid w:val="006B6A9E"/>
    <w:rsid w:val="006B76D7"/>
    <w:rsid w:val="006C298D"/>
    <w:rsid w:val="006C387D"/>
    <w:rsid w:val="006C3B36"/>
    <w:rsid w:val="006D0DFD"/>
    <w:rsid w:val="006D6A3A"/>
    <w:rsid w:val="006D72BA"/>
    <w:rsid w:val="006D7A22"/>
    <w:rsid w:val="006E028C"/>
    <w:rsid w:val="006E0E44"/>
    <w:rsid w:val="006E1211"/>
    <w:rsid w:val="006E1A48"/>
    <w:rsid w:val="006E1F4E"/>
    <w:rsid w:val="006E467F"/>
    <w:rsid w:val="006E5A75"/>
    <w:rsid w:val="006E713E"/>
    <w:rsid w:val="006E7D06"/>
    <w:rsid w:val="006F27C9"/>
    <w:rsid w:val="006F298E"/>
    <w:rsid w:val="006F2E19"/>
    <w:rsid w:val="006F42A7"/>
    <w:rsid w:val="006F45DA"/>
    <w:rsid w:val="006F5D1B"/>
    <w:rsid w:val="006F6258"/>
    <w:rsid w:val="00707095"/>
    <w:rsid w:val="007109D3"/>
    <w:rsid w:val="007117BE"/>
    <w:rsid w:val="007133F1"/>
    <w:rsid w:val="00715B25"/>
    <w:rsid w:val="00715BF0"/>
    <w:rsid w:val="00716F76"/>
    <w:rsid w:val="007215B3"/>
    <w:rsid w:val="00724102"/>
    <w:rsid w:val="0072465C"/>
    <w:rsid w:val="007313E6"/>
    <w:rsid w:val="00740F17"/>
    <w:rsid w:val="007512DE"/>
    <w:rsid w:val="0075295F"/>
    <w:rsid w:val="00753234"/>
    <w:rsid w:val="00753678"/>
    <w:rsid w:val="007768F8"/>
    <w:rsid w:val="007815E1"/>
    <w:rsid w:val="0078312C"/>
    <w:rsid w:val="00790CC7"/>
    <w:rsid w:val="00793DB0"/>
    <w:rsid w:val="007941B0"/>
    <w:rsid w:val="00795B11"/>
    <w:rsid w:val="007A013D"/>
    <w:rsid w:val="007B169D"/>
    <w:rsid w:val="007B67B6"/>
    <w:rsid w:val="007C030F"/>
    <w:rsid w:val="007C55CF"/>
    <w:rsid w:val="007C63D8"/>
    <w:rsid w:val="007D473B"/>
    <w:rsid w:val="007D62E5"/>
    <w:rsid w:val="007E1012"/>
    <w:rsid w:val="007E1E6A"/>
    <w:rsid w:val="007E467F"/>
    <w:rsid w:val="007E477F"/>
    <w:rsid w:val="007E585D"/>
    <w:rsid w:val="007E6A77"/>
    <w:rsid w:val="007F198E"/>
    <w:rsid w:val="007F4156"/>
    <w:rsid w:val="008011C6"/>
    <w:rsid w:val="008119CC"/>
    <w:rsid w:val="0082064B"/>
    <w:rsid w:val="00821951"/>
    <w:rsid w:val="008225A9"/>
    <w:rsid w:val="00830377"/>
    <w:rsid w:val="008308A6"/>
    <w:rsid w:val="008315F1"/>
    <w:rsid w:val="00836D34"/>
    <w:rsid w:val="00836E67"/>
    <w:rsid w:val="0084005E"/>
    <w:rsid w:val="008410C4"/>
    <w:rsid w:val="00844102"/>
    <w:rsid w:val="00847CB3"/>
    <w:rsid w:val="008509C4"/>
    <w:rsid w:val="00851E7A"/>
    <w:rsid w:val="0086436B"/>
    <w:rsid w:val="00865CC3"/>
    <w:rsid w:val="0087113E"/>
    <w:rsid w:val="00874F43"/>
    <w:rsid w:val="008750DD"/>
    <w:rsid w:val="008834C8"/>
    <w:rsid w:val="00884489"/>
    <w:rsid w:val="008845CE"/>
    <w:rsid w:val="008A3C70"/>
    <w:rsid w:val="008A4AC7"/>
    <w:rsid w:val="008A51E0"/>
    <w:rsid w:val="008B362D"/>
    <w:rsid w:val="008B6075"/>
    <w:rsid w:val="008B6736"/>
    <w:rsid w:val="008C0B7A"/>
    <w:rsid w:val="008C1FED"/>
    <w:rsid w:val="008C2772"/>
    <w:rsid w:val="008C78DA"/>
    <w:rsid w:val="008D474C"/>
    <w:rsid w:val="008D6E93"/>
    <w:rsid w:val="008D7D2E"/>
    <w:rsid w:val="008E14A8"/>
    <w:rsid w:val="008E50FA"/>
    <w:rsid w:val="008E77E8"/>
    <w:rsid w:val="008F0299"/>
    <w:rsid w:val="008F1006"/>
    <w:rsid w:val="008F777A"/>
    <w:rsid w:val="00902930"/>
    <w:rsid w:val="00904DEB"/>
    <w:rsid w:val="00910B0B"/>
    <w:rsid w:val="00916BA3"/>
    <w:rsid w:val="00920C30"/>
    <w:rsid w:val="009245B8"/>
    <w:rsid w:val="00925DF1"/>
    <w:rsid w:val="009318FE"/>
    <w:rsid w:val="0093457D"/>
    <w:rsid w:val="00940071"/>
    <w:rsid w:val="00943F3A"/>
    <w:rsid w:val="009445A4"/>
    <w:rsid w:val="00950432"/>
    <w:rsid w:val="00956477"/>
    <w:rsid w:val="0096020B"/>
    <w:rsid w:val="00961FC6"/>
    <w:rsid w:val="00966F7F"/>
    <w:rsid w:val="00971BD6"/>
    <w:rsid w:val="009740B9"/>
    <w:rsid w:val="00992563"/>
    <w:rsid w:val="009A04B2"/>
    <w:rsid w:val="009A2682"/>
    <w:rsid w:val="009A7A1C"/>
    <w:rsid w:val="009B53C4"/>
    <w:rsid w:val="009B6E44"/>
    <w:rsid w:val="009C0104"/>
    <w:rsid w:val="009C03F9"/>
    <w:rsid w:val="009C0B0F"/>
    <w:rsid w:val="009C122F"/>
    <w:rsid w:val="009C1DF7"/>
    <w:rsid w:val="009C2249"/>
    <w:rsid w:val="009D2E8A"/>
    <w:rsid w:val="009D63D3"/>
    <w:rsid w:val="009D65F0"/>
    <w:rsid w:val="009E15AD"/>
    <w:rsid w:val="009E2B21"/>
    <w:rsid w:val="009E3E2D"/>
    <w:rsid w:val="009E5EBC"/>
    <w:rsid w:val="009F0706"/>
    <w:rsid w:val="009F61F7"/>
    <w:rsid w:val="00A03C63"/>
    <w:rsid w:val="00A04F76"/>
    <w:rsid w:val="00A05032"/>
    <w:rsid w:val="00A0738C"/>
    <w:rsid w:val="00A13FC9"/>
    <w:rsid w:val="00A1490D"/>
    <w:rsid w:val="00A14DD7"/>
    <w:rsid w:val="00A16333"/>
    <w:rsid w:val="00A16A60"/>
    <w:rsid w:val="00A21685"/>
    <w:rsid w:val="00A228F1"/>
    <w:rsid w:val="00A35852"/>
    <w:rsid w:val="00A37176"/>
    <w:rsid w:val="00A4681D"/>
    <w:rsid w:val="00A50984"/>
    <w:rsid w:val="00A54027"/>
    <w:rsid w:val="00A61258"/>
    <w:rsid w:val="00A63361"/>
    <w:rsid w:val="00A65550"/>
    <w:rsid w:val="00A671D2"/>
    <w:rsid w:val="00A67A63"/>
    <w:rsid w:val="00A67EF2"/>
    <w:rsid w:val="00A70CCD"/>
    <w:rsid w:val="00A7254D"/>
    <w:rsid w:val="00A81293"/>
    <w:rsid w:val="00A90A0C"/>
    <w:rsid w:val="00A91016"/>
    <w:rsid w:val="00A95024"/>
    <w:rsid w:val="00A95398"/>
    <w:rsid w:val="00AA2A22"/>
    <w:rsid w:val="00AA35CB"/>
    <w:rsid w:val="00AA6329"/>
    <w:rsid w:val="00AB0DF2"/>
    <w:rsid w:val="00AB5B41"/>
    <w:rsid w:val="00AC10C3"/>
    <w:rsid w:val="00AC2AE3"/>
    <w:rsid w:val="00AC4213"/>
    <w:rsid w:val="00AD07D5"/>
    <w:rsid w:val="00AD0D7D"/>
    <w:rsid w:val="00AD52A8"/>
    <w:rsid w:val="00AE060F"/>
    <w:rsid w:val="00AE184A"/>
    <w:rsid w:val="00B00D23"/>
    <w:rsid w:val="00B02AF3"/>
    <w:rsid w:val="00B1252C"/>
    <w:rsid w:val="00B146D0"/>
    <w:rsid w:val="00B159A7"/>
    <w:rsid w:val="00B160C7"/>
    <w:rsid w:val="00B339F0"/>
    <w:rsid w:val="00B36D1F"/>
    <w:rsid w:val="00B40F7E"/>
    <w:rsid w:val="00B41657"/>
    <w:rsid w:val="00B4367F"/>
    <w:rsid w:val="00B45025"/>
    <w:rsid w:val="00B47CF5"/>
    <w:rsid w:val="00B534E3"/>
    <w:rsid w:val="00B6134C"/>
    <w:rsid w:val="00B619DC"/>
    <w:rsid w:val="00B627C7"/>
    <w:rsid w:val="00B65C3E"/>
    <w:rsid w:val="00B65D5B"/>
    <w:rsid w:val="00B66B8E"/>
    <w:rsid w:val="00B67F17"/>
    <w:rsid w:val="00B7072D"/>
    <w:rsid w:val="00B771EE"/>
    <w:rsid w:val="00B82D3E"/>
    <w:rsid w:val="00B8349E"/>
    <w:rsid w:val="00B84D4A"/>
    <w:rsid w:val="00B86E00"/>
    <w:rsid w:val="00B94D0F"/>
    <w:rsid w:val="00B95F32"/>
    <w:rsid w:val="00BA153C"/>
    <w:rsid w:val="00BA3626"/>
    <w:rsid w:val="00BA4E65"/>
    <w:rsid w:val="00BA6934"/>
    <w:rsid w:val="00BB6AEC"/>
    <w:rsid w:val="00BC1589"/>
    <w:rsid w:val="00BC268C"/>
    <w:rsid w:val="00BC72EA"/>
    <w:rsid w:val="00BD1A19"/>
    <w:rsid w:val="00BD4FE2"/>
    <w:rsid w:val="00BE012A"/>
    <w:rsid w:val="00BE0435"/>
    <w:rsid w:val="00BE111F"/>
    <w:rsid w:val="00BE2242"/>
    <w:rsid w:val="00BE6A9F"/>
    <w:rsid w:val="00BE6B52"/>
    <w:rsid w:val="00BE7969"/>
    <w:rsid w:val="00BF055C"/>
    <w:rsid w:val="00BF1190"/>
    <w:rsid w:val="00BF7E91"/>
    <w:rsid w:val="00C01525"/>
    <w:rsid w:val="00C04154"/>
    <w:rsid w:val="00C07D59"/>
    <w:rsid w:val="00C12127"/>
    <w:rsid w:val="00C1369F"/>
    <w:rsid w:val="00C13E9B"/>
    <w:rsid w:val="00C14B76"/>
    <w:rsid w:val="00C14C20"/>
    <w:rsid w:val="00C14E8D"/>
    <w:rsid w:val="00C153F9"/>
    <w:rsid w:val="00C16148"/>
    <w:rsid w:val="00C16BCE"/>
    <w:rsid w:val="00C16F58"/>
    <w:rsid w:val="00C20E45"/>
    <w:rsid w:val="00C23725"/>
    <w:rsid w:val="00C23ADD"/>
    <w:rsid w:val="00C24E60"/>
    <w:rsid w:val="00C306F9"/>
    <w:rsid w:val="00C31DD5"/>
    <w:rsid w:val="00C37962"/>
    <w:rsid w:val="00C4525E"/>
    <w:rsid w:val="00C45B24"/>
    <w:rsid w:val="00C56702"/>
    <w:rsid w:val="00C61078"/>
    <w:rsid w:val="00C611DB"/>
    <w:rsid w:val="00C632D2"/>
    <w:rsid w:val="00C660DC"/>
    <w:rsid w:val="00C70F28"/>
    <w:rsid w:val="00C71B91"/>
    <w:rsid w:val="00C721FB"/>
    <w:rsid w:val="00C750E2"/>
    <w:rsid w:val="00C768AF"/>
    <w:rsid w:val="00C80FD1"/>
    <w:rsid w:val="00C81AAD"/>
    <w:rsid w:val="00C822EF"/>
    <w:rsid w:val="00C823B2"/>
    <w:rsid w:val="00C858BC"/>
    <w:rsid w:val="00C90758"/>
    <w:rsid w:val="00C93C4D"/>
    <w:rsid w:val="00C97852"/>
    <w:rsid w:val="00CA1F69"/>
    <w:rsid w:val="00CA4480"/>
    <w:rsid w:val="00CA4873"/>
    <w:rsid w:val="00CA5468"/>
    <w:rsid w:val="00CA720A"/>
    <w:rsid w:val="00CB17BF"/>
    <w:rsid w:val="00CB208B"/>
    <w:rsid w:val="00CB3205"/>
    <w:rsid w:val="00CB34F6"/>
    <w:rsid w:val="00CC0F13"/>
    <w:rsid w:val="00CC7DE4"/>
    <w:rsid w:val="00CD29E3"/>
    <w:rsid w:val="00CD70ED"/>
    <w:rsid w:val="00CE16CE"/>
    <w:rsid w:val="00CE2BE4"/>
    <w:rsid w:val="00CE7BA9"/>
    <w:rsid w:val="00CF114A"/>
    <w:rsid w:val="00CF2C25"/>
    <w:rsid w:val="00CF3F99"/>
    <w:rsid w:val="00CF6192"/>
    <w:rsid w:val="00D12772"/>
    <w:rsid w:val="00D250BE"/>
    <w:rsid w:val="00D26738"/>
    <w:rsid w:val="00D27431"/>
    <w:rsid w:val="00D3156F"/>
    <w:rsid w:val="00D319DC"/>
    <w:rsid w:val="00D3356C"/>
    <w:rsid w:val="00D35E86"/>
    <w:rsid w:val="00D37F4C"/>
    <w:rsid w:val="00D447F2"/>
    <w:rsid w:val="00D55FA4"/>
    <w:rsid w:val="00D67423"/>
    <w:rsid w:val="00D6767A"/>
    <w:rsid w:val="00D7382A"/>
    <w:rsid w:val="00D73A57"/>
    <w:rsid w:val="00D75274"/>
    <w:rsid w:val="00D75569"/>
    <w:rsid w:val="00D757C2"/>
    <w:rsid w:val="00D760F9"/>
    <w:rsid w:val="00D762CA"/>
    <w:rsid w:val="00D774D6"/>
    <w:rsid w:val="00D80B8D"/>
    <w:rsid w:val="00D81F78"/>
    <w:rsid w:val="00D82B8F"/>
    <w:rsid w:val="00D8319A"/>
    <w:rsid w:val="00D85937"/>
    <w:rsid w:val="00D929B8"/>
    <w:rsid w:val="00D93A20"/>
    <w:rsid w:val="00D9425E"/>
    <w:rsid w:val="00D95F6F"/>
    <w:rsid w:val="00D966F8"/>
    <w:rsid w:val="00D97C9E"/>
    <w:rsid w:val="00DA0434"/>
    <w:rsid w:val="00DA08AC"/>
    <w:rsid w:val="00DA106C"/>
    <w:rsid w:val="00DA445F"/>
    <w:rsid w:val="00DB040C"/>
    <w:rsid w:val="00DB05B1"/>
    <w:rsid w:val="00DB096D"/>
    <w:rsid w:val="00DB18AD"/>
    <w:rsid w:val="00DB5932"/>
    <w:rsid w:val="00DC0B3B"/>
    <w:rsid w:val="00DD40CA"/>
    <w:rsid w:val="00DE5B1C"/>
    <w:rsid w:val="00DF43AC"/>
    <w:rsid w:val="00E00E84"/>
    <w:rsid w:val="00E02F84"/>
    <w:rsid w:val="00E044D1"/>
    <w:rsid w:val="00E048D7"/>
    <w:rsid w:val="00E0630A"/>
    <w:rsid w:val="00E10975"/>
    <w:rsid w:val="00E1555C"/>
    <w:rsid w:val="00E26CF5"/>
    <w:rsid w:val="00E27586"/>
    <w:rsid w:val="00E3046A"/>
    <w:rsid w:val="00E307E2"/>
    <w:rsid w:val="00E3279F"/>
    <w:rsid w:val="00E3435A"/>
    <w:rsid w:val="00E402F7"/>
    <w:rsid w:val="00E40539"/>
    <w:rsid w:val="00E4085D"/>
    <w:rsid w:val="00E429A6"/>
    <w:rsid w:val="00E4488F"/>
    <w:rsid w:val="00E451ED"/>
    <w:rsid w:val="00E45768"/>
    <w:rsid w:val="00E51353"/>
    <w:rsid w:val="00E52141"/>
    <w:rsid w:val="00E55A11"/>
    <w:rsid w:val="00E55CB1"/>
    <w:rsid w:val="00E63213"/>
    <w:rsid w:val="00E70722"/>
    <w:rsid w:val="00E70950"/>
    <w:rsid w:val="00E70AE1"/>
    <w:rsid w:val="00E7440A"/>
    <w:rsid w:val="00E82ACC"/>
    <w:rsid w:val="00E8575F"/>
    <w:rsid w:val="00E872C8"/>
    <w:rsid w:val="00E90E5F"/>
    <w:rsid w:val="00E943CF"/>
    <w:rsid w:val="00E961FA"/>
    <w:rsid w:val="00E971D0"/>
    <w:rsid w:val="00EA2EE5"/>
    <w:rsid w:val="00EA5125"/>
    <w:rsid w:val="00EB27D8"/>
    <w:rsid w:val="00EB5085"/>
    <w:rsid w:val="00EB590A"/>
    <w:rsid w:val="00EC1DE2"/>
    <w:rsid w:val="00ED0667"/>
    <w:rsid w:val="00ED24FA"/>
    <w:rsid w:val="00ED3566"/>
    <w:rsid w:val="00ED4C9A"/>
    <w:rsid w:val="00ED4EDA"/>
    <w:rsid w:val="00ED562A"/>
    <w:rsid w:val="00ED652C"/>
    <w:rsid w:val="00ED78B1"/>
    <w:rsid w:val="00EE0FBA"/>
    <w:rsid w:val="00EE7782"/>
    <w:rsid w:val="00EE7F7D"/>
    <w:rsid w:val="00EF1B8F"/>
    <w:rsid w:val="00EF2F1F"/>
    <w:rsid w:val="00EF5AAC"/>
    <w:rsid w:val="00EF7CDB"/>
    <w:rsid w:val="00F016EC"/>
    <w:rsid w:val="00F02D3A"/>
    <w:rsid w:val="00F03EF6"/>
    <w:rsid w:val="00F040A3"/>
    <w:rsid w:val="00F05B80"/>
    <w:rsid w:val="00F062CA"/>
    <w:rsid w:val="00F114F3"/>
    <w:rsid w:val="00F1489F"/>
    <w:rsid w:val="00F16182"/>
    <w:rsid w:val="00F17BAA"/>
    <w:rsid w:val="00F21EBD"/>
    <w:rsid w:val="00F23430"/>
    <w:rsid w:val="00F269CF"/>
    <w:rsid w:val="00F331A7"/>
    <w:rsid w:val="00F4286A"/>
    <w:rsid w:val="00F44A2C"/>
    <w:rsid w:val="00F45370"/>
    <w:rsid w:val="00F52913"/>
    <w:rsid w:val="00F557DA"/>
    <w:rsid w:val="00F63A04"/>
    <w:rsid w:val="00F6452F"/>
    <w:rsid w:val="00F772DF"/>
    <w:rsid w:val="00F777D8"/>
    <w:rsid w:val="00F82CF8"/>
    <w:rsid w:val="00F87A9D"/>
    <w:rsid w:val="00F93089"/>
    <w:rsid w:val="00F95204"/>
    <w:rsid w:val="00F96404"/>
    <w:rsid w:val="00F97204"/>
    <w:rsid w:val="00FA2400"/>
    <w:rsid w:val="00FC56B4"/>
    <w:rsid w:val="00FD2DDC"/>
    <w:rsid w:val="00FE1D78"/>
    <w:rsid w:val="00FE5E15"/>
    <w:rsid w:val="00FE6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EE10A"/>
  <w15:chartTrackingRefBased/>
  <w15:docId w15:val="{4CB64C5F-0939-4560-AFF4-B587A95F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267D"/>
  </w:style>
  <w:style w:type="paragraph" w:styleId="berschrift1">
    <w:name w:val="heading 1"/>
    <w:basedOn w:val="Standard"/>
    <w:link w:val="berschrift1Zchn"/>
    <w:uiPriority w:val="1"/>
    <w:qFormat/>
    <w:rsid w:val="00B41657"/>
    <w:pPr>
      <w:widowControl w:val="0"/>
      <w:spacing w:after="0" w:line="240" w:lineRule="auto"/>
      <w:ind w:left="120"/>
      <w:outlineLvl w:val="0"/>
    </w:pPr>
    <w:rPr>
      <w:rFonts w:ascii="Cambria" w:eastAsia="Times New Roman" w:hAnsi="Cambria" w:cs="Times New Roman"/>
      <w:b/>
      <w:bCs/>
      <w:sz w:val="24"/>
      <w:szCs w:val="24"/>
      <w:lang w:val="en-US"/>
    </w:rPr>
  </w:style>
  <w:style w:type="paragraph" w:styleId="berschrift3">
    <w:name w:val="heading 3"/>
    <w:basedOn w:val="Standard"/>
    <w:next w:val="Standard"/>
    <w:link w:val="berschrift3Zchn"/>
    <w:uiPriority w:val="9"/>
    <w:semiHidden/>
    <w:unhideWhenUsed/>
    <w:qFormat/>
    <w:rsid w:val="00A14D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B41657"/>
    <w:rPr>
      <w:rFonts w:ascii="Cambria" w:eastAsia="Times New Roman" w:hAnsi="Cambria" w:cs="Times New Roman"/>
      <w:b/>
      <w:bCs/>
      <w:sz w:val="24"/>
      <w:szCs w:val="24"/>
      <w:lang w:val="en-US"/>
    </w:rPr>
  </w:style>
  <w:style w:type="paragraph" w:styleId="Textkrper">
    <w:name w:val="Body Text"/>
    <w:basedOn w:val="Standard"/>
    <w:link w:val="TextkrperZchn"/>
    <w:uiPriority w:val="1"/>
    <w:qFormat/>
    <w:rsid w:val="00B41657"/>
    <w:pPr>
      <w:widowControl w:val="0"/>
      <w:spacing w:after="0" w:line="240" w:lineRule="auto"/>
      <w:ind w:left="119"/>
    </w:pPr>
    <w:rPr>
      <w:rFonts w:ascii="Cambria" w:eastAsia="Times New Roman" w:hAnsi="Cambria" w:cs="Times New Roman"/>
      <w:sz w:val="24"/>
      <w:szCs w:val="24"/>
      <w:lang w:val="en-US"/>
    </w:rPr>
  </w:style>
  <w:style w:type="character" w:customStyle="1" w:styleId="TextkrperZchn">
    <w:name w:val="Textkörper Zchn"/>
    <w:basedOn w:val="Absatz-Standardschriftart"/>
    <w:link w:val="Textkrper"/>
    <w:uiPriority w:val="1"/>
    <w:rsid w:val="00B41657"/>
    <w:rPr>
      <w:rFonts w:ascii="Cambria" w:eastAsia="Times New Roman" w:hAnsi="Cambria" w:cs="Times New Roman"/>
      <w:sz w:val="24"/>
      <w:szCs w:val="24"/>
      <w:lang w:val="en-US"/>
    </w:rPr>
  </w:style>
  <w:style w:type="paragraph" w:styleId="Kopfzeile">
    <w:name w:val="header"/>
    <w:basedOn w:val="Standard"/>
    <w:link w:val="KopfzeileZchn"/>
    <w:uiPriority w:val="99"/>
    <w:unhideWhenUsed/>
    <w:rsid w:val="00B41657"/>
    <w:pPr>
      <w:widowControl w:val="0"/>
      <w:tabs>
        <w:tab w:val="center" w:pos="4536"/>
        <w:tab w:val="right" w:pos="9072"/>
      </w:tabs>
      <w:spacing w:after="0" w:line="240" w:lineRule="auto"/>
    </w:pPr>
    <w:rPr>
      <w:rFonts w:eastAsia="Times New Roman" w:cs="Times New Roman"/>
      <w:lang w:val="en-US"/>
    </w:rPr>
  </w:style>
  <w:style w:type="character" w:customStyle="1" w:styleId="KopfzeileZchn">
    <w:name w:val="Kopfzeile Zchn"/>
    <w:basedOn w:val="Absatz-Standardschriftart"/>
    <w:link w:val="Kopfzeile"/>
    <w:uiPriority w:val="99"/>
    <w:rsid w:val="00B41657"/>
    <w:rPr>
      <w:rFonts w:eastAsia="Times New Roman" w:cs="Times New Roman"/>
      <w:lang w:val="en-US"/>
    </w:rPr>
  </w:style>
  <w:style w:type="paragraph" w:styleId="Listenabsatz">
    <w:name w:val="List Paragraph"/>
    <w:basedOn w:val="Standard"/>
    <w:uiPriority w:val="34"/>
    <w:qFormat/>
    <w:rsid w:val="00B41657"/>
    <w:pPr>
      <w:ind w:left="720"/>
      <w:contextualSpacing/>
    </w:pPr>
  </w:style>
  <w:style w:type="paragraph" w:styleId="Titel">
    <w:name w:val="Title"/>
    <w:basedOn w:val="Standard"/>
    <w:next w:val="Standard"/>
    <w:link w:val="TitelZchn"/>
    <w:uiPriority w:val="10"/>
    <w:qFormat/>
    <w:rsid w:val="00B416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1657"/>
    <w:rPr>
      <w:rFonts w:asciiTheme="majorHAnsi" w:eastAsiaTheme="majorEastAsia" w:hAnsiTheme="majorHAnsi" w:cstheme="majorBidi"/>
      <w:spacing w:val="-10"/>
      <w:kern w:val="28"/>
      <w:sz w:val="56"/>
      <w:szCs w:val="56"/>
    </w:rPr>
  </w:style>
  <w:style w:type="paragraph" w:styleId="Fuzeile">
    <w:name w:val="footer"/>
    <w:basedOn w:val="Standard"/>
    <w:link w:val="FuzeileZchn"/>
    <w:uiPriority w:val="99"/>
    <w:unhideWhenUsed/>
    <w:rsid w:val="00260E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E37"/>
  </w:style>
  <w:style w:type="paragraph" w:styleId="Aufzhlungszeichen">
    <w:name w:val="List Bullet"/>
    <w:basedOn w:val="Standard"/>
    <w:uiPriority w:val="99"/>
    <w:unhideWhenUsed/>
    <w:rsid w:val="004D46F3"/>
    <w:pPr>
      <w:numPr>
        <w:numId w:val="9"/>
      </w:numPr>
      <w:contextualSpacing/>
    </w:pPr>
  </w:style>
  <w:style w:type="character" w:styleId="Kommentarzeichen">
    <w:name w:val="annotation reference"/>
    <w:basedOn w:val="Absatz-Standardschriftart"/>
    <w:uiPriority w:val="99"/>
    <w:semiHidden/>
    <w:unhideWhenUsed/>
    <w:rsid w:val="00EE7F7D"/>
    <w:rPr>
      <w:sz w:val="16"/>
      <w:szCs w:val="16"/>
    </w:rPr>
  </w:style>
  <w:style w:type="paragraph" w:styleId="Kommentartext">
    <w:name w:val="annotation text"/>
    <w:basedOn w:val="Standard"/>
    <w:link w:val="KommentartextZchn"/>
    <w:uiPriority w:val="99"/>
    <w:unhideWhenUsed/>
    <w:rsid w:val="00EE7F7D"/>
    <w:pPr>
      <w:spacing w:line="240" w:lineRule="auto"/>
    </w:pPr>
    <w:rPr>
      <w:sz w:val="20"/>
      <w:szCs w:val="20"/>
    </w:rPr>
  </w:style>
  <w:style w:type="character" w:customStyle="1" w:styleId="KommentartextZchn">
    <w:name w:val="Kommentartext Zchn"/>
    <w:basedOn w:val="Absatz-Standardschriftart"/>
    <w:link w:val="Kommentartext"/>
    <w:uiPriority w:val="99"/>
    <w:rsid w:val="00EE7F7D"/>
    <w:rPr>
      <w:sz w:val="20"/>
      <w:szCs w:val="20"/>
    </w:rPr>
  </w:style>
  <w:style w:type="paragraph" w:styleId="Kommentarthema">
    <w:name w:val="annotation subject"/>
    <w:basedOn w:val="Kommentartext"/>
    <w:next w:val="Kommentartext"/>
    <w:link w:val="KommentarthemaZchn"/>
    <w:uiPriority w:val="99"/>
    <w:semiHidden/>
    <w:unhideWhenUsed/>
    <w:rsid w:val="00EE7F7D"/>
    <w:rPr>
      <w:b/>
      <w:bCs/>
    </w:rPr>
  </w:style>
  <w:style w:type="character" w:customStyle="1" w:styleId="KommentarthemaZchn">
    <w:name w:val="Kommentarthema Zchn"/>
    <w:basedOn w:val="KommentartextZchn"/>
    <w:link w:val="Kommentarthema"/>
    <w:uiPriority w:val="99"/>
    <w:semiHidden/>
    <w:rsid w:val="00EE7F7D"/>
    <w:rPr>
      <w:b/>
      <w:bCs/>
      <w:sz w:val="20"/>
      <w:szCs w:val="20"/>
    </w:rPr>
  </w:style>
  <w:style w:type="paragraph" w:styleId="Sprechblasentext">
    <w:name w:val="Balloon Text"/>
    <w:basedOn w:val="Standard"/>
    <w:link w:val="SprechblasentextZchn"/>
    <w:uiPriority w:val="99"/>
    <w:semiHidden/>
    <w:unhideWhenUsed/>
    <w:rsid w:val="00EE7F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7F7D"/>
    <w:rPr>
      <w:rFonts w:ascii="Segoe UI" w:hAnsi="Segoe UI" w:cs="Segoe UI"/>
      <w:sz w:val="18"/>
      <w:szCs w:val="18"/>
    </w:rPr>
  </w:style>
  <w:style w:type="paragraph" w:customStyle="1" w:styleId="Default">
    <w:name w:val="Default"/>
    <w:rsid w:val="0054623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625491"/>
    <w:rPr>
      <w:color w:val="0563C1" w:themeColor="hyperlink"/>
      <w:u w:val="single"/>
    </w:rPr>
  </w:style>
  <w:style w:type="paragraph" w:styleId="Endnotentext">
    <w:name w:val="endnote text"/>
    <w:basedOn w:val="Standard"/>
    <w:link w:val="EndnotentextZchn"/>
    <w:uiPriority w:val="99"/>
    <w:semiHidden/>
    <w:unhideWhenUsed/>
    <w:rsid w:val="00490EE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90EED"/>
    <w:rPr>
      <w:sz w:val="20"/>
      <w:szCs w:val="20"/>
    </w:rPr>
  </w:style>
  <w:style w:type="character" w:styleId="Endnotenzeichen">
    <w:name w:val="endnote reference"/>
    <w:basedOn w:val="Absatz-Standardschriftart"/>
    <w:uiPriority w:val="99"/>
    <w:semiHidden/>
    <w:unhideWhenUsed/>
    <w:rsid w:val="00490EED"/>
    <w:rPr>
      <w:vertAlign w:val="superscript"/>
    </w:rPr>
  </w:style>
  <w:style w:type="paragraph" w:styleId="Funotentext">
    <w:name w:val="footnote text"/>
    <w:basedOn w:val="Standard"/>
    <w:link w:val="FunotentextZchn"/>
    <w:uiPriority w:val="99"/>
    <w:semiHidden/>
    <w:unhideWhenUsed/>
    <w:rsid w:val="00490EE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0EED"/>
    <w:rPr>
      <w:sz w:val="20"/>
      <w:szCs w:val="20"/>
    </w:rPr>
  </w:style>
  <w:style w:type="character" w:styleId="Funotenzeichen">
    <w:name w:val="footnote reference"/>
    <w:basedOn w:val="Absatz-Standardschriftart"/>
    <w:uiPriority w:val="99"/>
    <w:semiHidden/>
    <w:unhideWhenUsed/>
    <w:rsid w:val="00490EED"/>
    <w:rPr>
      <w:vertAlign w:val="superscript"/>
    </w:rPr>
  </w:style>
  <w:style w:type="character" w:customStyle="1" w:styleId="berschrift3Zchn">
    <w:name w:val="Überschrift 3 Zchn"/>
    <w:basedOn w:val="Absatz-Standardschriftart"/>
    <w:link w:val="berschrift3"/>
    <w:uiPriority w:val="9"/>
    <w:semiHidden/>
    <w:rsid w:val="00A14DD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498139">
      <w:bodyDiv w:val="1"/>
      <w:marLeft w:val="0"/>
      <w:marRight w:val="0"/>
      <w:marTop w:val="0"/>
      <w:marBottom w:val="0"/>
      <w:divBdr>
        <w:top w:val="none" w:sz="0" w:space="0" w:color="auto"/>
        <w:left w:val="none" w:sz="0" w:space="0" w:color="auto"/>
        <w:bottom w:val="none" w:sz="0" w:space="0" w:color="auto"/>
        <w:right w:val="none" w:sz="0" w:space="0" w:color="auto"/>
      </w:divBdr>
    </w:div>
    <w:div w:id="687029992">
      <w:bodyDiv w:val="1"/>
      <w:marLeft w:val="0"/>
      <w:marRight w:val="0"/>
      <w:marTop w:val="0"/>
      <w:marBottom w:val="0"/>
      <w:divBdr>
        <w:top w:val="none" w:sz="0" w:space="0" w:color="auto"/>
        <w:left w:val="none" w:sz="0" w:space="0" w:color="auto"/>
        <w:bottom w:val="none" w:sz="0" w:space="0" w:color="auto"/>
        <w:right w:val="none" w:sz="0" w:space="0" w:color="auto"/>
      </w:divBdr>
    </w:div>
    <w:div w:id="18741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680D-02F6-4515-B232-F6CB64C8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DD52C81F.dotm</Template>
  <TotalTime>0</TotalTime>
  <Pages>4</Pages>
  <Words>1373</Words>
  <Characters>8656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Deutsche Nationalbibliothek</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 Stefanie</dc:creator>
  <cp:keywords/>
  <dc:description/>
  <cp:lastModifiedBy>Oehlschlaeger, Susanne</cp:lastModifiedBy>
  <cp:revision>3</cp:revision>
  <dcterms:created xsi:type="dcterms:W3CDTF">2024-06-12T13:21:00Z</dcterms:created>
  <dcterms:modified xsi:type="dcterms:W3CDTF">2024-06-12T13:43:00Z</dcterms:modified>
</cp:coreProperties>
</file>