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7EB" w:rsidRDefault="00A557EB" w:rsidP="005B40A3">
      <w:pPr>
        <w:spacing w:before="1080"/>
        <w:jc w:val="center"/>
        <w:rPr>
          <w:rFonts w:asciiTheme="majorHAnsi" w:hAnsiTheme="majorHAnsi"/>
          <w:sz w:val="28"/>
          <w:szCs w:val="28"/>
          <w:lang w:val="en-GB"/>
        </w:rPr>
      </w:pPr>
      <w:r w:rsidRPr="00616BC2">
        <w:rPr>
          <w:rFonts w:asciiTheme="majorHAnsi" w:hAnsiTheme="majorHAnsi"/>
          <w:sz w:val="28"/>
          <w:szCs w:val="28"/>
          <w:lang w:val="en-GB"/>
        </w:rPr>
        <w:t>CENL Annual General Meeting 202</w:t>
      </w:r>
      <w:r w:rsidR="005E6589">
        <w:rPr>
          <w:rFonts w:asciiTheme="majorHAnsi" w:hAnsiTheme="majorHAnsi"/>
          <w:sz w:val="28"/>
          <w:szCs w:val="28"/>
          <w:lang w:val="en-GB"/>
        </w:rPr>
        <w:t>3</w:t>
      </w:r>
    </w:p>
    <w:p w:rsidR="002350EB" w:rsidRPr="00616BC2" w:rsidRDefault="002350EB" w:rsidP="002350EB">
      <w:pPr>
        <w:jc w:val="center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>Call for Proposals</w:t>
      </w:r>
    </w:p>
    <w:p w:rsidR="00A557EB" w:rsidRPr="002350EB" w:rsidRDefault="005E6589" w:rsidP="002841D9">
      <w:pPr>
        <w:jc w:val="center"/>
        <w:rPr>
          <w:rFonts w:asciiTheme="majorHAnsi" w:hAnsiTheme="majorHAnsi"/>
          <w:lang w:val="en-GB"/>
        </w:rPr>
      </w:pPr>
      <w:proofErr w:type="spellStart"/>
      <w:r w:rsidRPr="002350EB">
        <w:rPr>
          <w:rFonts w:asciiTheme="majorHAnsi" w:hAnsiTheme="majorHAnsi"/>
          <w:lang w:val="en-GB"/>
        </w:rPr>
        <w:t>Bibliothèque</w:t>
      </w:r>
      <w:proofErr w:type="spellEnd"/>
      <w:r w:rsidRPr="002350EB">
        <w:rPr>
          <w:rFonts w:asciiTheme="majorHAnsi" w:hAnsiTheme="majorHAnsi"/>
          <w:lang w:val="en-GB"/>
        </w:rPr>
        <w:t xml:space="preserve"> </w:t>
      </w:r>
      <w:proofErr w:type="spellStart"/>
      <w:r w:rsidR="002841D9">
        <w:rPr>
          <w:rFonts w:asciiTheme="majorHAnsi" w:hAnsiTheme="majorHAnsi"/>
          <w:lang w:val="en-GB"/>
        </w:rPr>
        <w:t>N</w:t>
      </w:r>
      <w:r w:rsidRPr="002350EB">
        <w:rPr>
          <w:rFonts w:asciiTheme="majorHAnsi" w:hAnsiTheme="majorHAnsi"/>
          <w:lang w:val="en-GB"/>
        </w:rPr>
        <w:t>ationale</w:t>
      </w:r>
      <w:proofErr w:type="spellEnd"/>
      <w:r w:rsidRPr="002350EB">
        <w:rPr>
          <w:rFonts w:asciiTheme="majorHAnsi" w:hAnsiTheme="majorHAnsi"/>
          <w:lang w:val="en-GB"/>
        </w:rPr>
        <w:t xml:space="preserve"> de France, Paris</w:t>
      </w:r>
      <w:r w:rsidR="00176366" w:rsidRPr="002350EB">
        <w:rPr>
          <w:rFonts w:asciiTheme="majorHAnsi" w:hAnsiTheme="majorHAnsi"/>
          <w:lang w:val="en-GB"/>
        </w:rPr>
        <w:t xml:space="preserve"> 1</w:t>
      </w:r>
      <w:r w:rsidRPr="002350EB">
        <w:rPr>
          <w:rFonts w:asciiTheme="majorHAnsi" w:hAnsiTheme="majorHAnsi"/>
          <w:lang w:val="en-GB"/>
        </w:rPr>
        <w:t>8</w:t>
      </w:r>
      <w:r w:rsidR="00176366" w:rsidRPr="002350EB">
        <w:rPr>
          <w:rFonts w:asciiTheme="majorHAnsi" w:hAnsiTheme="majorHAnsi"/>
          <w:lang w:val="en-GB"/>
        </w:rPr>
        <w:t xml:space="preserve">. </w:t>
      </w:r>
      <w:r w:rsidRPr="002350EB">
        <w:rPr>
          <w:rFonts w:asciiTheme="majorHAnsi" w:hAnsiTheme="majorHAnsi"/>
          <w:lang w:val="en-GB"/>
        </w:rPr>
        <w:t>– 20</w:t>
      </w:r>
      <w:r w:rsidR="00176366" w:rsidRPr="002350EB">
        <w:rPr>
          <w:rFonts w:asciiTheme="majorHAnsi" w:hAnsiTheme="majorHAnsi"/>
          <w:lang w:val="en-GB"/>
        </w:rPr>
        <w:t xml:space="preserve">. </w:t>
      </w:r>
      <w:r w:rsidR="00A557EB" w:rsidRPr="002350EB">
        <w:rPr>
          <w:rFonts w:asciiTheme="majorHAnsi" w:hAnsiTheme="majorHAnsi"/>
          <w:lang w:val="en-GB"/>
        </w:rPr>
        <w:t>June</w:t>
      </w:r>
      <w:r w:rsidR="00176366" w:rsidRPr="002350EB">
        <w:rPr>
          <w:rFonts w:asciiTheme="majorHAnsi" w:hAnsiTheme="majorHAnsi"/>
          <w:lang w:val="en-GB"/>
        </w:rPr>
        <w:t xml:space="preserve"> 202</w:t>
      </w:r>
      <w:r w:rsidRPr="002350EB">
        <w:rPr>
          <w:rFonts w:asciiTheme="majorHAnsi" w:hAnsiTheme="majorHAnsi"/>
          <w:lang w:val="en-GB"/>
        </w:rPr>
        <w:t>3</w:t>
      </w:r>
    </w:p>
    <w:p w:rsidR="00A557EB" w:rsidRPr="002350EB" w:rsidRDefault="00A557EB" w:rsidP="002841D9">
      <w:pPr>
        <w:jc w:val="center"/>
        <w:rPr>
          <w:rFonts w:asciiTheme="majorHAnsi" w:hAnsiTheme="majorHAnsi"/>
          <w:lang w:val="en-GB"/>
        </w:rPr>
      </w:pPr>
      <w:r w:rsidRPr="002350EB">
        <w:rPr>
          <w:rFonts w:asciiTheme="majorHAnsi" w:hAnsiTheme="majorHAnsi"/>
          <w:lang w:val="en-GB"/>
        </w:rPr>
        <w:t xml:space="preserve">DEADLINE: </w:t>
      </w:r>
      <w:r w:rsidR="005E6589" w:rsidRPr="002350EB">
        <w:rPr>
          <w:rFonts w:asciiTheme="majorHAnsi" w:hAnsiTheme="majorHAnsi"/>
          <w:lang w:val="en-GB"/>
        </w:rPr>
        <w:t>1</w:t>
      </w:r>
      <w:r w:rsidR="00176366" w:rsidRPr="002350EB">
        <w:rPr>
          <w:rFonts w:asciiTheme="majorHAnsi" w:hAnsiTheme="majorHAnsi"/>
          <w:lang w:val="en-GB"/>
        </w:rPr>
        <w:t>. March</w:t>
      </w:r>
      <w:r w:rsidRPr="002350EB">
        <w:rPr>
          <w:rFonts w:asciiTheme="majorHAnsi" w:hAnsiTheme="majorHAnsi"/>
          <w:lang w:val="en-GB"/>
        </w:rPr>
        <w:t xml:space="preserve"> 202</w:t>
      </w:r>
      <w:r w:rsidR="005E6589" w:rsidRPr="002350EB">
        <w:rPr>
          <w:rFonts w:asciiTheme="majorHAnsi" w:hAnsiTheme="majorHAnsi"/>
          <w:lang w:val="en-GB"/>
        </w:rPr>
        <w:t>3</w:t>
      </w:r>
    </w:p>
    <w:p w:rsidR="002841D9" w:rsidRDefault="002841D9" w:rsidP="002350EB">
      <w:pPr>
        <w:spacing w:before="360" w:after="360"/>
        <w:rPr>
          <w:rFonts w:asciiTheme="majorHAnsi" w:hAnsiTheme="majorHAnsi"/>
          <w:lang w:val="en-GB"/>
        </w:rPr>
      </w:pPr>
    </w:p>
    <w:p w:rsidR="00A557EB" w:rsidRPr="002350EB" w:rsidRDefault="00A557EB" w:rsidP="002350EB">
      <w:pPr>
        <w:spacing w:before="360" w:after="360"/>
        <w:rPr>
          <w:rFonts w:asciiTheme="majorHAnsi" w:hAnsiTheme="majorHAnsi"/>
          <w:lang w:val="en-GB"/>
        </w:rPr>
      </w:pPr>
      <w:r w:rsidRPr="002350EB">
        <w:rPr>
          <w:rFonts w:asciiTheme="majorHAnsi" w:hAnsiTheme="majorHAnsi"/>
          <w:lang w:val="en-GB"/>
        </w:rPr>
        <w:t xml:space="preserve">The </w:t>
      </w:r>
      <w:r w:rsidR="005E6589" w:rsidRPr="002350EB">
        <w:rPr>
          <w:rFonts w:asciiTheme="majorHAnsi" w:hAnsiTheme="majorHAnsi"/>
          <w:lang w:val="en-GB"/>
        </w:rPr>
        <w:t>37</w:t>
      </w:r>
      <w:r w:rsidR="005E6589" w:rsidRPr="002350EB">
        <w:rPr>
          <w:rFonts w:asciiTheme="majorHAnsi" w:hAnsiTheme="majorHAnsi"/>
          <w:vertAlign w:val="superscript"/>
          <w:lang w:val="en-GB"/>
        </w:rPr>
        <w:t>th</w:t>
      </w:r>
      <w:r w:rsidR="005E6589" w:rsidRPr="002350EB">
        <w:rPr>
          <w:rFonts w:asciiTheme="majorHAnsi" w:hAnsiTheme="majorHAnsi"/>
          <w:lang w:val="en-GB"/>
        </w:rPr>
        <w:t xml:space="preserve"> </w:t>
      </w:r>
      <w:r w:rsidRPr="002350EB">
        <w:rPr>
          <w:rFonts w:asciiTheme="majorHAnsi" w:hAnsiTheme="majorHAnsi"/>
          <w:lang w:val="en-GB"/>
        </w:rPr>
        <w:t>CENL A</w:t>
      </w:r>
      <w:r w:rsidR="002A43EB" w:rsidRPr="002350EB">
        <w:rPr>
          <w:rFonts w:asciiTheme="majorHAnsi" w:hAnsiTheme="majorHAnsi"/>
          <w:lang w:val="en-GB"/>
        </w:rPr>
        <w:t>nnual General Meeting (A</w:t>
      </w:r>
      <w:r w:rsidRPr="002350EB">
        <w:rPr>
          <w:rFonts w:asciiTheme="majorHAnsi" w:hAnsiTheme="majorHAnsi"/>
          <w:lang w:val="en-GB"/>
        </w:rPr>
        <w:t>GM</w:t>
      </w:r>
      <w:r w:rsidR="002A43EB" w:rsidRPr="002350EB">
        <w:rPr>
          <w:rFonts w:asciiTheme="majorHAnsi" w:hAnsiTheme="majorHAnsi"/>
          <w:lang w:val="en-GB"/>
        </w:rPr>
        <w:t>)</w:t>
      </w:r>
      <w:r w:rsidRPr="002350EB">
        <w:rPr>
          <w:rFonts w:asciiTheme="majorHAnsi" w:hAnsiTheme="majorHAnsi"/>
          <w:lang w:val="en-GB"/>
        </w:rPr>
        <w:t xml:space="preserve"> in </w:t>
      </w:r>
      <w:r w:rsidR="005E6589" w:rsidRPr="002350EB">
        <w:rPr>
          <w:rFonts w:asciiTheme="majorHAnsi" w:hAnsiTheme="majorHAnsi"/>
          <w:lang w:val="en-GB"/>
        </w:rPr>
        <w:t>Paris</w:t>
      </w:r>
      <w:r w:rsidRPr="002350EB">
        <w:rPr>
          <w:rFonts w:asciiTheme="majorHAnsi" w:hAnsiTheme="majorHAnsi"/>
          <w:lang w:val="en-GB"/>
        </w:rPr>
        <w:t xml:space="preserve"> </w:t>
      </w:r>
      <w:r w:rsidR="006F2097" w:rsidRPr="002350EB">
        <w:rPr>
          <w:rFonts w:asciiTheme="majorHAnsi" w:hAnsiTheme="majorHAnsi"/>
          <w:lang w:val="en-GB"/>
        </w:rPr>
        <w:t xml:space="preserve">(France) </w:t>
      </w:r>
      <w:r w:rsidRPr="002350EB">
        <w:rPr>
          <w:rFonts w:asciiTheme="majorHAnsi" w:hAnsiTheme="majorHAnsi"/>
          <w:lang w:val="en-GB"/>
        </w:rPr>
        <w:t xml:space="preserve">will focus on </w:t>
      </w:r>
    </w:p>
    <w:p w:rsidR="00A557EB" w:rsidRPr="00616BC2" w:rsidRDefault="005E6589" w:rsidP="002A43EB">
      <w:pPr>
        <w:jc w:val="center"/>
        <w:rPr>
          <w:rFonts w:asciiTheme="majorHAnsi" w:hAnsiTheme="majorHAnsi"/>
          <w:smallCaps/>
          <w:sz w:val="32"/>
          <w:szCs w:val="32"/>
          <w:lang w:val="en-GB"/>
        </w:rPr>
      </w:pPr>
      <w:r>
        <w:rPr>
          <w:rFonts w:asciiTheme="majorHAnsi" w:hAnsiTheme="majorHAnsi"/>
          <w:smallCaps/>
          <w:sz w:val="32"/>
          <w:szCs w:val="32"/>
          <w:lang w:val="en-GB"/>
        </w:rPr>
        <w:t>Sustainability</w:t>
      </w:r>
    </w:p>
    <w:p w:rsidR="001062F1" w:rsidRPr="002350EB" w:rsidRDefault="001062F1" w:rsidP="00A557EB">
      <w:pPr>
        <w:rPr>
          <w:rFonts w:asciiTheme="majorHAnsi" w:hAnsiTheme="majorHAnsi"/>
          <w:lang w:val="en-GB"/>
        </w:rPr>
      </w:pPr>
      <w:r w:rsidRPr="002350EB">
        <w:rPr>
          <w:rFonts w:asciiTheme="majorHAnsi" w:hAnsiTheme="majorHAnsi"/>
          <w:lang w:val="en-GB"/>
        </w:rPr>
        <w:t xml:space="preserve">The Executive Committee agreed on sustainability as the overarching theme due to the fact that </w:t>
      </w:r>
      <w:r w:rsidR="002841D9">
        <w:rPr>
          <w:rFonts w:asciiTheme="majorHAnsi" w:hAnsiTheme="majorHAnsi"/>
          <w:lang w:val="en-GB"/>
        </w:rPr>
        <w:t>t</w:t>
      </w:r>
      <w:r w:rsidR="002841D9" w:rsidRPr="005C21C0">
        <w:rPr>
          <w:rFonts w:asciiTheme="majorHAnsi" w:hAnsiTheme="majorHAnsi"/>
          <w:lang w:val="en-GB"/>
        </w:rPr>
        <w:t xml:space="preserve">his subject is </w:t>
      </w:r>
      <w:r w:rsidR="002841D9">
        <w:rPr>
          <w:rFonts w:asciiTheme="majorHAnsi" w:hAnsiTheme="majorHAnsi"/>
          <w:lang w:val="en-GB"/>
        </w:rPr>
        <w:t>of great importance for all of us</w:t>
      </w:r>
      <w:r w:rsidRPr="002350EB">
        <w:rPr>
          <w:rFonts w:asciiTheme="majorHAnsi" w:hAnsiTheme="majorHAnsi"/>
          <w:lang w:val="en-GB"/>
        </w:rPr>
        <w:t>. And it is focused and at the same time broad enough to cover different aspects</w:t>
      </w:r>
      <w:r w:rsidR="0088082E" w:rsidRPr="002350EB">
        <w:rPr>
          <w:rFonts w:asciiTheme="majorHAnsi" w:hAnsiTheme="majorHAnsi"/>
          <w:lang w:val="en-GB"/>
        </w:rPr>
        <w:t xml:space="preserve"> including digital issues.</w:t>
      </w:r>
    </w:p>
    <w:p w:rsidR="002350EB" w:rsidRPr="002350EB" w:rsidRDefault="0088082E" w:rsidP="001062F1">
      <w:pPr>
        <w:rPr>
          <w:rFonts w:asciiTheme="majorHAnsi" w:hAnsiTheme="majorHAnsi"/>
          <w:lang w:val="en-GB"/>
        </w:rPr>
      </w:pPr>
      <w:r w:rsidRPr="002350EB">
        <w:rPr>
          <w:rFonts w:asciiTheme="majorHAnsi" w:hAnsiTheme="majorHAnsi"/>
          <w:lang w:val="en-GB"/>
        </w:rPr>
        <w:t>Libraries are institutions making information and knowledge available</w:t>
      </w:r>
      <w:r w:rsidR="00011DEA" w:rsidRPr="002350EB">
        <w:rPr>
          <w:rFonts w:asciiTheme="majorHAnsi" w:hAnsiTheme="majorHAnsi"/>
          <w:lang w:val="en-GB"/>
        </w:rPr>
        <w:t xml:space="preserve"> to all</w:t>
      </w:r>
      <w:r w:rsidR="002350EB" w:rsidRPr="002350EB">
        <w:rPr>
          <w:rFonts w:asciiTheme="majorHAnsi" w:hAnsiTheme="majorHAnsi"/>
          <w:lang w:val="en-GB"/>
        </w:rPr>
        <w:t xml:space="preserve">, and contributing to sustainability on a large scale. </w:t>
      </w:r>
      <w:r w:rsidRPr="002350EB">
        <w:rPr>
          <w:rFonts w:asciiTheme="majorHAnsi" w:hAnsiTheme="majorHAnsi"/>
          <w:lang w:val="en-GB"/>
        </w:rPr>
        <w:t xml:space="preserve">As cultural heritage institutions </w:t>
      </w:r>
      <w:r w:rsidR="00011DEA" w:rsidRPr="002350EB">
        <w:rPr>
          <w:rFonts w:asciiTheme="majorHAnsi" w:hAnsiTheme="majorHAnsi"/>
          <w:lang w:val="en-GB"/>
        </w:rPr>
        <w:t>n</w:t>
      </w:r>
      <w:r w:rsidRPr="002350EB">
        <w:rPr>
          <w:rFonts w:asciiTheme="majorHAnsi" w:hAnsiTheme="majorHAnsi"/>
          <w:lang w:val="en-GB"/>
        </w:rPr>
        <w:t xml:space="preserve">ational libraries preserve </w:t>
      </w:r>
      <w:r w:rsidR="002350EB" w:rsidRPr="002350EB">
        <w:rPr>
          <w:rFonts w:asciiTheme="majorHAnsi" w:hAnsiTheme="majorHAnsi"/>
          <w:lang w:val="en-GB"/>
        </w:rPr>
        <w:t>their assets</w:t>
      </w:r>
      <w:r w:rsidR="00011DEA" w:rsidRPr="002350EB">
        <w:rPr>
          <w:rFonts w:asciiTheme="majorHAnsi" w:hAnsiTheme="majorHAnsi"/>
          <w:lang w:val="en-GB"/>
        </w:rPr>
        <w:t xml:space="preserve"> to keep </w:t>
      </w:r>
      <w:r w:rsidR="002350EB" w:rsidRPr="002350EB">
        <w:rPr>
          <w:rFonts w:asciiTheme="majorHAnsi" w:hAnsiTheme="majorHAnsi"/>
          <w:lang w:val="en-GB"/>
        </w:rPr>
        <w:t>them</w:t>
      </w:r>
      <w:r w:rsidR="00011DEA" w:rsidRPr="002350EB">
        <w:rPr>
          <w:rFonts w:asciiTheme="majorHAnsi" w:hAnsiTheme="majorHAnsi"/>
          <w:lang w:val="en-GB"/>
        </w:rPr>
        <w:t xml:space="preserve"> available</w:t>
      </w:r>
      <w:r w:rsidRPr="002350EB">
        <w:rPr>
          <w:rFonts w:asciiTheme="majorHAnsi" w:hAnsiTheme="majorHAnsi"/>
          <w:lang w:val="en-GB"/>
        </w:rPr>
        <w:t xml:space="preserve"> for the future.</w:t>
      </w:r>
      <w:r w:rsidR="00011DEA" w:rsidRPr="002350EB">
        <w:rPr>
          <w:rFonts w:asciiTheme="majorHAnsi" w:hAnsiTheme="majorHAnsi"/>
          <w:lang w:val="en-GB"/>
        </w:rPr>
        <w:t xml:space="preserve"> </w:t>
      </w:r>
    </w:p>
    <w:p w:rsidR="002350EB" w:rsidRPr="002350EB" w:rsidRDefault="00011DEA" w:rsidP="002350EB">
      <w:pPr>
        <w:spacing w:after="360"/>
        <w:rPr>
          <w:rFonts w:asciiTheme="majorHAnsi" w:hAnsiTheme="majorHAnsi"/>
          <w:lang w:val="en-GB"/>
        </w:rPr>
      </w:pPr>
      <w:r w:rsidRPr="002350EB">
        <w:rPr>
          <w:rFonts w:asciiTheme="majorHAnsi" w:hAnsiTheme="majorHAnsi"/>
          <w:lang w:val="en-GB"/>
        </w:rPr>
        <w:t xml:space="preserve">But this is only </w:t>
      </w:r>
      <w:r w:rsidR="002841D9">
        <w:rPr>
          <w:rFonts w:asciiTheme="majorHAnsi" w:hAnsiTheme="majorHAnsi"/>
          <w:lang w:val="en-GB"/>
        </w:rPr>
        <w:t xml:space="preserve">one </w:t>
      </w:r>
      <w:r w:rsidR="00555C41" w:rsidRPr="002350EB">
        <w:rPr>
          <w:rFonts w:asciiTheme="majorHAnsi" w:hAnsiTheme="majorHAnsi"/>
          <w:lang w:val="en-GB"/>
        </w:rPr>
        <w:t>of the many facets of sustainability in libraries.</w:t>
      </w:r>
      <w:r w:rsidR="002350EB" w:rsidRPr="002350EB">
        <w:rPr>
          <w:rFonts w:asciiTheme="majorHAnsi" w:hAnsiTheme="majorHAnsi"/>
          <w:lang w:val="en-GB"/>
        </w:rPr>
        <w:t xml:space="preserve"> Us</w:t>
      </w:r>
      <w:r w:rsidR="00555C41" w:rsidRPr="002350EB">
        <w:rPr>
          <w:rFonts w:asciiTheme="majorHAnsi" w:hAnsiTheme="majorHAnsi"/>
          <w:lang w:val="en-GB"/>
        </w:rPr>
        <w:t>er services might be sustainable, library buildings may be built that way and with a low carbon footprint, or you may contribute othe</w:t>
      </w:r>
      <w:r w:rsidR="00870906">
        <w:rPr>
          <w:rFonts w:asciiTheme="majorHAnsi" w:hAnsiTheme="majorHAnsi"/>
          <w:lang w:val="en-GB"/>
        </w:rPr>
        <w:t>rwise to UNESCO’s Sustainable</w:t>
      </w:r>
      <w:r w:rsidR="00555C41" w:rsidRPr="002350EB">
        <w:rPr>
          <w:rFonts w:asciiTheme="majorHAnsi" w:hAnsiTheme="majorHAnsi"/>
          <w:lang w:val="en-GB"/>
        </w:rPr>
        <w:t xml:space="preserve"> Development Goals</w:t>
      </w:r>
      <w:r w:rsidR="002841D9">
        <w:rPr>
          <w:rFonts w:asciiTheme="majorHAnsi" w:hAnsiTheme="majorHAnsi"/>
          <w:lang w:val="en-GB"/>
        </w:rPr>
        <w:t xml:space="preserve"> (SDG</w:t>
      </w:r>
      <w:r w:rsidR="001A296B">
        <w:rPr>
          <w:rFonts w:asciiTheme="majorHAnsi" w:hAnsiTheme="majorHAnsi"/>
          <w:lang w:val="en-GB"/>
        </w:rPr>
        <w:t>s</w:t>
      </w:r>
      <w:r w:rsidR="002841D9">
        <w:rPr>
          <w:rFonts w:asciiTheme="majorHAnsi" w:hAnsiTheme="majorHAnsi"/>
          <w:lang w:val="en-GB"/>
        </w:rPr>
        <w:t>)</w:t>
      </w:r>
      <w:r w:rsidR="00555C41" w:rsidRPr="002350EB">
        <w:rPr>
          <w:rFonts w:asciiTheme="majorHAnsi" w:hAnsiTheme="majorHAnsi"/>
          <w:lang w:val="en-GB"/>
        </w:rPr>
        <w:t xml:space="preserve">. </w:t>
      </w:r>
      <w:r w:rsidR="001F72B3" w:rsidRPr="002350EB">
        <w:rPr>
          <w:rFonts w:asciiTheme="majorHAnsi" w:hAnsiTheme="majorHAnsi"/>
          <w:lang w:val="en-GB"/>
        </w:rPr>
        <w:t xml:space="preserve">Maybe sustainability is </w:t>
      </w:r>
      <w:r w:rsidR="002350EB" w:rsidRPr="002350EB">
        <w:rPr>
          <w:rFonts w:asciiTheme="majorHAnsi" w:hAnsiTheme="majorHAnsi"/>
          <w:lang w:val="en-GB"/>
        </w:rPr>
        <w:t xml:space="preserve">even </w:t>
      </w:r>
      <w:r w:rsidR="001F72B3" w:rsidRPr="002350EB">
        <w:rPr>
          <w:rFonts w:asciiTheme="majorHAnsi" w:hAnsiTheme="majorHAnsi"/>
          <w:lang w:val="en-GB"/>
        </w:rPr>
        <w:t xml:space="preserve">part of your national library’s strategy? </w:t>
      </w:r>
    </w:p>
    <w:p w:rsidR="002350EB" w:rsidRPr="002350EB" w:rsidRDefault="00555C41" w:rsidP="002350EB">
      <w:pPr>
        <w:rPr>
          <w:rFonts w:asciiTheme="majorHAnsi" w:hAnsiTheme="majorHAnsi"/>
          <w:lang w:val="en-GB"/>
        </w:rPr>
      </w:pPr>
      <w:r w:rsidRPr="002350EB">
        <w:rPr>
          <w:rFonts w:asciiTheme="majorHAnsi" w:hAnsiTheme="majorHAnsi"/>
          <w:lang w:val="en-GB"/>
        </w:rPr>
        <w:t xml:space="preserve">The </w:t>
      </w:r>
      <w:r w:rsidR="001062F1" w:rsidRPr="002350EB">
        <w:rPr>
          <w:rFonts w:asciiTheme="majorHAnsi" w:hAnsiTheme="majorHAnsi"/>
          <w:lang w:val="en-GB"/>
        </w:rPr>
        <w:t xml:space="preserve">CENL Secretariat invites you to actively contribute to the AGM </w:t>
      </w:r>
      <w:r w:rsidR="002350EB" w:rsidRPr="002350EB">
        <w:rPr>
          <w:rFonts w:asciiTheme="majorHAnsi" w:hAnsiTheme="majorHAnsi"/>
          <w:lang w:val="en-GB"/>
        </w:rPr>
        <w:t xml:space="preserve">2023 </w:t>
      </w:r>
      <w:r w:rsidR="001062F1" w:rsidRPr="002350EB">
        <w:rPr>
          <w:rFonts w:asciiTheme="majorHAnsi" w:hAnsiTheme="majorHAnsi"/>
          <w:lang w:val="en-GB"/>
        </w:rPr>
        <w:t>by presenting any aspects of sustainability with regards to your national library.</w:t>
      </w:r>
      <w:r w:rsidR="002350EB" w:rsidRPr="002350EB">
        <w:rPr>
          <w:rFonts w:asciiTheme="majorHAnsi" w:hAnsiTheme="majorHAnsi"/>
          <w:lang w:val="en-GB"/>
        </w:rPr>
        <w:t xml:space="preserve"> We are curious about your activities and experiences, and we want to learn from each other. Whatever it may be, we </w:t>
      </w:r>
      <w:r w:rsidR="002841D9">
        <w:rPr>
          <w:rFonts w:asciiTheme="majorHAnsi" w:hAnsiTheme="majorHAnsi"/>
          <w:lang w:val="en-GB"/>
        </w:rPr>
        <w:t>look forward</w:t>
      </w:r>
      <w:r w:rsidR="002350EB" w:rsidRPr="002350EB">
        <w:rPr>
          <w:rFonts w:asciiTheme="majorHAnsi" w:hAnsiTheme="majorHAnsi"/>
          <w:lang w:val="en-GB"/>
        </w:rPr>
        <w:t xml:space="preserve"> </w:t>
      </w:r>
      <w:r w:rsidR="002841D9">
        <w:rPr>
          <w:rFonts w:asciiTheme="majorHAnsi" w:hAnsiTheme="majorHAnsi"/>
          <w:lang w:val="en-GB"/>
        </w:rPr>
        <w:t>to your story</w:t>
      </w:r>
      <w:r w:rsidR="002350EB" w:rsidRPr="002350EB">
        <w:rPr>
          <w:rFonts w:asciiTheme="majorHAnsi" w:hAnsiTheme="majorHAnsi"/>
          <w:lang w:val="en-GB"/>
        </w:rPr>
        <w:t>.</w:t>
      </w:r>
    </w:p>
    <w:p w:rsidR="00555C41" w:rsidRPr="002350EB" w:rsidRDefault="00555C41" w:rsidP="00555C41">
      <w:pPr>
        <w:rPr>
          <w:rFonts w:asciiTheme="majorHAnsi" w:hAnsiTheme="majorHAnsi"/>
          <w:lang w:val="en-GB"/>
        </w:rPr>
      </w:pPr>
      <w:r w:rsidRPr="002350EB">
        <w:rPr>
          <w:rFonts w:asciiTheme="majorHAnsi" w:hAnsiTheme="majorHAnsi"/>
          <w:lang w:val="en-GB"/>
        </w:rPr>
        <w:t xml:space="preserve">Please send your proposal with a short abstract (maximum one page) </w:t>
      </w:r>
      <w:r w:rsidR="001F72B3" w:rsidRPr="002350EB">
        <w:rPr>
          <w:rFonts w:asciiTheme="majorHAnsi" w:hAnsiTheme="majorHAnsi"/>
          <w:lang w:val="en-GB"/>
        </w:rPr>
        <w:t xml:space="preserve">to the CENL secretariat at </w:t>
      </w:r>
      <w:hyperlink r:id="rId7" w:history="1">
        <w:r w:rsidR="001F72B3" w:rsidRPr="002350EB">
          <w:rPr>
            <w:rStyle w:val="Hyperlink"/>
            <w:rFonts w:asciiTheme="majorHAnsi" w:hAnsiTheme="majorHAnsi"/>
            <w:lang w:val="en-GB"/>
          </w:rPr>
          <w:t>cenl@dnb.de</w:t>
        </w:r>
      </w:hyperlink>
      <w:r w:rsidR="001F72B3" w:rsidRPr="002350EB">
        <w:rPr>
          <w:rFonts w:asciiTheme="majorHAnsi" w:hAnsiTheme="majorHAnsi"/>
          <w:lang w:val="en-GB"/>
        </w:rPr>
        <w:t xml:space="preserve"> by 1. March 2023.</w:t>
      </w:r>
    </w:p>
    <w:sectPr w:rsidR="00555C41" w:rsidRPr="002350E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73B" w:rsidRDefault="00CD073B" w:rsidP="008A1C12">
      <w:pPr>
        <w:spacing w:after="0" w:line="240" w:lineRule="auto"/>
      </w:pPr>
      <w:r>
        <w:separator/>
      </w:r>
    </w:p>
  </w:endnote>
  <w:endnote w:type="continuationSeparator" w:id="0">
    <w:p w:rsidR="00CD073B" w:rsidRDefault="00CD073B" w:rsidP="008A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12" w:rsidRPr="008A1C12" w:rsidRDefault="008A1C12" w:rsidP="008A1C12">
    <w:pPr>
      <w:spacing w:after="0" w:line="360" w:lineRule="auto"/>
      <w:jc w:val="center"/>
      <w:rPr>
        <w:rFonts w:ascii="Arial" w:eastAsia="Times New Roman" w:hAnsi="Arial" w:cs="Times New Roman"/>
        <w:color w:val="006666"/>
        <w:sz w:val="18"/>
        <w:szCs w:val="18"/>
        <w:lang w:val="en-US"/>
      </w:rPr>
    </w:pPr>
    <w:r w:rsidRPr="008A1C12">
      <w:rPr>
        <w:rFonts w:ascii="Arial" w:eastAsia="Times New Roman" w:hAnsi="Arial" w:cs="Times New Roman"/>
        <w:b/>
        <w:color w:val="006666"/>
        <w:sz w:val="18"/>
        <w:szCs w:val="18"/>
        <w:lang w:val="en-US"/>
      </w:rPr>
      <w:t>CENL Secretariat</w:t>
    </w:r>
    <w:r w:rsidRPr="008A1C12">
      <w:rPr>
        <w:rFonts w:ascii="Arial" w:eastAsia="Times New Roman" w:hAnsi="Arial" w:cs="Times New Roman"/>
        <w:color w:val="006666"/>
        <w:sz w:val="18"/>
        <w:szCs w:val="18"/>
        <w:lang w:val="en-US"/>
      </w:rPr>
      <w:br/>
    </w:r>
    <w:r w:rsidR="008860AA">
      <w:rPr>
        <w:rFonts w:ascii="Arial" w:eastAsia="Times New Roman" w:hAnsi="Arial" w:cs="Times New Roman"/>
        <w:color w:val="006666"/>
        <w:sz w:val="18"/>
        <w:szCs w:val="18"/>
        <w:lang w:val="en-US"/>
      </w:rPr>
      <w:t>Deutsche Nationalbibliothek</w:t>
    </w:r>
    <w:r w:rsidRPr="008A1C12">
      <w:rPr>
        <w:rFonts w:ascii="Arial" w:eastAsia="Times New Roman" w:hAnsi="Arial" w:cs="Times New Roman"/>
        <w:color w:val="006666"/>
        <w:sz w:val="18"/>
        <w:szCs w:val="18"/>
        <w:lang w:val="en-US"/>
      </w:rPr>
      <w:t xml:space="preserve"> </w:t>
    </w:r>
    <w:r w:rsidRPr="008A1C12">
      <w:rPr>
        <w:rFonts w:ascii="Times New Roman" w:eastAsia="Times New Roman" w:hAnsi="Times New Roman" w:cs="Times New Roman"/>
        <w:color w:val="006666"/>
        <w:sz w:val="18"/>
        <w:szCs w:val="18"/>
        <w:lang w:val="en-US"/>
      </w:rPr>
      <w:t>•</w:t>
    </w:r>
    <w:r w:rsidRPr="008A1C12">
      <w:rPr>
        <w:rFonts w:ascii="Arial" w:eastAsia="Times New Roman" w:hAnsi="Arial" w:cs="Times New Roman"/>
        <w:color w:val="006666"/>
        <w:sz w:val="18"/>
        <w:szCs w:val="18"/>
        <w:lang w:val="en-US"/>
      </w:rPr>
      <w:t xml:space="preserve"> </w:t>
    </w:r>
    <w:proofErr w:type="spellStart"/>
    <w:r w:rsidR="008860AA">
      <w:rPr>
        <w:rFonts w:ascii="Arial" w:eastAsia="Times New Roman" w:hAnsi="Arial" w:cs="Times New Roman"/>
        <w:color w:val="006666"/>
        <w:sz w:val="18"/>
        <w:szCs w:val="18"/>
        <w:lang w:val="en-US"/>
      </w:rPr>
      <w:t>Adickesallee</w:t>
    </w:r>
    <w:proofErr w:type="spellEnd"/>
    <w:r w:rsidR="008860AA">
      <w:rPr>
        <w:rFonts w:ascii="Arial" w:eastAsia="Times New Roman" w:hAnsi="Arial" w:cs="Times New Roman"/>
        <w:color w:val="006666"/>
        <w:sz w:val="18"/>
        <w:szCs w:val="18"/>
        <w:lang w:val="en-US"/>
      </w:rPr>
      <w:t xml:space="preserve"> 1</w:t>
    </w:r>
    <w:r w:rsidRPr="008A1C12">
      <w:rPr>
        <w:rFonts w:ascii="Times New Roman" w:eastAsia="Times New Roman" w:hAnsi="Times New Roman" w:cs="Times New Roman"/>
        <w:color w:val="006666"/>
        <w:sz w:val="18"/>
        <w:szCs w:val="18"/>
        <w:lang w:val="en-US"/>
      </w:rPr>
      <w:t xml:space="preserve"> •</w:t>
    </w:r>
    <w:r w:rsidRPr="008A1C12">
      <w:rPr>
        <w:rFonts w:ascii="Arial" w:eastAsia="Times New Roman" w:hAnsi="Arial" w:cs="Times New Roman"/>
        <w:color w:val="006666"/>
        <w:sz w:val="18"/>
        <w:szCs w:val="18"/>
        <w:lang w:val="en-US"/>
      </w:rPr>
      <w:t xml:space="preserve"> </w:t>
    </w:r>
    <w:r w:rsidR="008860AA">
      <w:rPr>
        <w:rFonts w:ascii="Arial" w:eastAsia="Times New Roman" w:hAnsi="Arial" w:cs="Times New Roman"/>
        <w:color w:val="006666"/>
        <w:sz w:val="18"/>
        <w:szCs w:val="18"/>
        <w:lang w:val="en-US"/>
      </w:rPr>
      <w:t>60322 Frankfurt am Main</w:t>
    </w:r>
    <w:r w:rsidRPr="008A1C12">
      <w:rPr>
        <w:rFonts w:ascii="Arial" w:eastAsia="Times New Roman" w:hAnsi="Arial" w:cs="Times New Roman"/>
        <w:color w:val="006666"/>
        <w:sz w:val="18"/>
        <w:szCs w:val="18"/>
        <w:lang w:val="en-US"/>
      </w:rPr>
      <w:t xml:space="preserve"> </w:t>
    </w:r>
    <w:r w:rsidRPr="008A1C12">
      <w:rPr>
        <w:rFonts w:ascii="Times New Roman" w:eastAsia="Times New Roman" w:hAnsi="Times New Roman" w:cs="Times New Roman"/>
        <w:color w:val="006666"/>
        <w:sz w:val="18"/>
        <w:szCs w:val="18"/>
        <w:lang w:val="en-US"/>
      </w:rPr>
      <w:t>•</w:t>
    </w:r>
    <w:r w:rsidRPr="008A1C12">
      <w:rPr>
        <w:rFonts w:ascii="Arial" w:eastAsia="Times New Roman" w:hAnsi="Arial" w:cs="Times New Roman"/>
        <w:color w:val="006666"/>
        <w:sz w:val="18"/>
        <w:szCs w:val="18"/>
        <w:lang w:val="en-US"/>
      </w:rPr>
      <w:t xml:space="preserve"> </w:t>
    </w:r>
    <w:r w:rsidR="008860AA">
      <w:rPr>
        <w:rFonts w:ascii="Arial" w:eastAsia="Times New Roman" w:hAnsi="Arial" w:cs="Times New Roman"/>
        <w:color w:val="006666"/>
        <w:sz w:val="18"/>
        <w:szCs w:val="18"/>
        <w:lang w:val="en-US"/>
      </w:rPr>
      <w:t>Germany</w:t>
    </w:r>
    <w:r w:rsidRPr="008A1C12">
      <w:rPr>
        <w:rFonts w:ascii="Arial" w:eastAsia="Times New Roman" w:hAnsi="Arial" w:cs="Times New Roman"/>
        <w:color w:val="006666"/>
        <w:sz w:val="18"/>
        <w:szCs w:val="18"/>
        <w:lang w:val="en-US"/>
      </w:rPr>
      <w:br/>
      <w:t>Telephone +</w:t>
    </w:r>
    <w:r w:rsidR="008860AA">
      <w:rPr>
        <w:rFonts w:ascii="Arial" w:eastAsia="Times New Roman" w:hAnsi="Arial" w:cs="Times New Roman"/>
        <w:color w:val="006666"/>
        <w:sz w:val="18"/>
        <w:szCs w:val="18"/>
        <w:lang w:val="en-US"/>
      </w:rPr>
      <w:t>49 69 1525-1063</w:t>
    </w:r>
    <w:r w:rsidRPr="008A1C12">
      <w:rPr>
        <w:rFonts w:ascii="Arial" w:eastAsia="Times New Roman" w:hAnsi="Arial" w:cs="Times New Roman"/>
        <w:color w:val="006666"/>
        <w:sz w:val="18"/>
        <w:szCs w:val="18"/>
        <w:lang w:val="en-US"/>
      </w:rPr>
      <w:t xml:space="preserve"> • E-mail cenl@</w:t>
    </w:r>
    <w:r w:rsidR="008860AA">
      <w:rPr>
        <w:rFonts w:ascii="Arial" w:eastAsia="Times New Roman" w:hAnsi="Arial" w:cs="Times New Roman"/>
        <w:color w:val="006666"/>
        <w:sz w:val="18"/>
        <w:szCs w:val="18"/>
        <w:lang w:val="en-US"/>
      </w:rPr>
      <w:t>dnb.de</w:t>
    </w:r>
    <w:r w:rsidRPr="008A1C12">
      <w:rPr>
        <w:rFonts w:ascii="Arial" w:eastAsia="Times New Roman" w:hAnsi="Arial" w:cs="Times New Roman"/>
        <w:color w:val="006666"/>
        <w:sz w:val="18"/>
        <w:szCs w:val="18"/>
        <w:lang w:val="en-US"/>
      </w:rPr>
      <w:t xml:space="preserve"> • www.cenl.org</w:t>
    </w:r>
  </w:p>
  <w:p w:rsidR="008A1C12" w:rsidRPr="008A1C12" w:rsidRDefault="008A1C12" w:rsidP="008A1C12">
    <w:pPr>
      <w:spacing w:after="0" w:line="360" w:lineRule="auto"/>
      <w:jc w:val="center"/>
      <w:rPr>
        <w:rFonts w:ascii="Arial" w:eastAsia="Times New Roman" w:hAnsi="Arial" w:cs="Times New Roman"/>
        <w:color w:val="006666"/>
        <w:sz w:val="18"/>
        <w:szCs w:val="18"/>
        <w:lang w:val="en-US"/>
      </w:rPr>
    </w:pPr>
    <w:r w:rsidRPr="008A1C12">
      <w:rPr>
        <w:rFonts w:ascii="Arial" w:eastAsia="Times New Roman" w:hAnsi="Arial" w:cs="Times New Roman"/>
        <w:color w:val="006666"/>
        <w:sz w:val="18"/>
        <w:szCs w:val="18"/>
        <w:lang w:val="en-US"/>
      </w:rPr>
      <w:t>The CENL is registered at the Chamber of Commerce Haaglanden, NL, # 27177490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73B" w:rsidRDefault="00CD073B" w:rsidP="008A1C12">
      <w:pPr>
        <w:spacing w:after="0" w:line="240" w:lineRule="auto"/>
      </w:pPr>
      <w:r>
        <w:separator/>
      </w:r>
    </w:p>
  </w:footnote>
  <w:footnote w:type="continuationSeparator" w:id="0">
    <w:p w:rsidR="00CD073B" w:rsidRDefault="00CD073B" w:rsidP="008A1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12" w:rsidRDefault="008A1C12" w:rsidP="008A1C12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4E407A29" wp14:editId="1A9B438C">
          <wp:extent cx="2171700" cy="861060"/>
          <wp:effectExtent l="0" t="0" r="0" b="0"/>
          <wp:docPr id="1" name="Picture 1" descr="logo_dec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ec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36457"/>
    <w:multiLevelType w:val="hybridMultilevel"/>
    <w:tmpl w:val="D50A65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F32AA"/>
    <w:multiLevelType w:val="hybridMultilevel"/>
    <w:tmpl w:val="AF3877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2B"/>
    <w:rsid w:val="00011DEA"/>
    <w:rsid w:val="001062F1"/>
    <w:rsid w:val="00176366"/>
    <w:rsid w:val="001A296B"/>
    <w:rsid w:val="001B451D"/>
    <w:rsid w:val="001F72B3"/>
    <w:rsid w:val="002350EB"/>
    <w:rsid w:val="002841D9"/>
    <w:rsid w:val="002A43EB"/>
    <w:rsid w:val="00321A0E"/>
    <w:rsid w:val="003A4565"/>
    <w:rsid w:val="003E0962"/>
    <w:rsid w:val="00403A2B"/>
    <w:rsid w:val="00464F74"/>
    <w:rsid w:val="00551424"/>
    <w:rsid w:val="00555C41"/>
    <w:rsid w:val="00585124"/>
    <w:rsid w:val="005B0BCE"/>
    <w:rsid w:val="005B40A3"/>
    <w:rsid w:val="005E6589"/>
    <w:rsid w:val="005F11BF"/>
    <w:rsid w:val="00616BC2"/>
    <w:rsid w:val="006E6745"/>
    <w:rsid w:val="006F2097"/>
    <w:rsid w:val="00830416"/>
    <w:rsid w:val="00870906"/>
    <w:rsid w:val="0088082E"/>
    <w:rsid w:val="008860AA"/>
    <w:rsid w:val="008A1C12"/>
    <w:rsid w:val="00916C5C"/>
    <w:rsid w:val="009C273D"/>
    <w:rsid w:val="009C548F"/>
    <w:rsid w:val="00A557EB"/>
    <w:rsid w:val="00B34680"/>
    <w:rsid w:val="00BE7557"/>
    <w:rsid w:val="00CD073B"/>
    <w:rsid w:val="00CF3D3C"/>
    <w:rsid w:val="00DB28EF"/>
    <w:rsid w:val="00DD47C5"/>
    <w:rsid w:val="00F6024F"/>
    <w:rsid w:val="00F7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EFB9"/>
  <w15:docId w15:val="{5604969E-1D11-462A-9AE9-893BFC06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57EB"/>
    <w:pPr>
      <w:spacing w:after="160" w:line="259" w:lineRule="auto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1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1C12"/>
  </w:style>
  <w:style w:type="paragraph" w:styleId="Fuzeile">
    <w:name w:val="footer"/>
    <w:basedOn w:val="Standard"/>
    <w:link w:val="FuzeileZchn"/>
    <w:uiPriority w:val="99"/>
    <w:unhideWhenUsed/>
    <w:rsid w:val="008A1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1C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1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1C1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6024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557E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16B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16BC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16BC2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16B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16BC2"/>
    <w:rPr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nl@dnb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01_GD\GD\98_Oeffentlich\CENL\Secretariat\Templates%20(aktuell)\Letterhead%20Colour%20-%20DNB%20Secretari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Colour - DNB Secretariat.dotx</Template>
  <TotalTime>0</TotalTime>
  <Pages>1</Pages>
  <Words>207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British Library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Schöneborn, Katharina</dc:creator>
  <cp:lastModifiedBy>Scholze, Frank</cp:lastModifiedBy>
  <cp:revision>4</cp:revision>
  <dcterms:created xsi:type="dcterms:W3CDTF">2022-11-02T15:38:00Z</dcterms:created>
  <dcterms:modified xsi:type="dcterms:W3CDTF">2022-11-02T15:39:00Z</dcterms:modified>
</cp:coreProperties>
</file>